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000192"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2735" cy="7708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770890"/>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proofErr w:type="spellStart"/>
            <w:r w:rsidRPr="005D5937">
              <w:rPr>
                <w:rFonts w:ascii="Book Antiqua" w:eastAsia="Batang" w:hAnsi="Book Antiqua"/>
                <w:b/>
                <w:bCs/>
                <w:sz w:val="19"/>
                <w:szCs w:val="19"/>
                <w:lang w:val="hu-HU"/>
              </w:rPr>
              <w:t>Pesterzsébet-Központi</w:t>
            </w:r>
            <w:proofErr w:type="spellEnd"/>
            <w:r w:rsidRPr="005D5937">
              <w:rPr>
                <w:rFonts w:ascii="Book Antiqua" w:eastAsia="Batang" w:hAnsi="Book Antiqua"/>
                <w:b/>
                <w:bCs/>
                <w:sz w:val="19"/>
                <w:szCs w:val="19"/>
                <w:lang w:val="hu-HU"/>
              </w:rPr>
              <w:t xml:space="preserve">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CD6F75">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CD6F75">
              <w:rPr>
                <w:rFonts w:ascii="Book Antiqua" w:eastAsia="Batang" w:hAnsi="Book Antiqua"/>
                <w:b/>
                <w:i/>
                <w:sz w:val="19"/>
                <w:szCs w:val="19"/>
                <w:lang w:val="hu-HU"/>
              </w:rPr>
              <w:t>5</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w:t>
      </w:r>
      <w:r w:rsidR="00F16120">
        <w:rPr>
          <w:rFonts w:ascii="Book Antiqua" w:eastAsia="Batang" w:hAnsi="Book Antiqua"/>
          <w:sz w:val="19"/>
          <w:szCs w:val="19"/>
          <w:lang w:val="hu-HU"/>
        </w:rPr>
        <w:t xml:space="preserve"> 2015.</w:t>
      </w:r>
      <w:r w:rsidR="00CD6F75">
        <w:rPr>
          <w:rFonts w:ascii="Book Antiqua" w:eastAsia="Batang" w:hAnsi="Book Antiqua"/>
          <w:sz w:val="19"/>
          <w:szCs w:val="19"/>
          <w:lang w:val="hu-HU"/>
        </w:rPr>
        <w:t xml:space="preserve"> j</w:t>
      </w:r>
      <w:r w:rsidR="00F16120">
        <w:rPr>
          <w:rFonts w:ascii="Book Antiqua" w:eastAsia="Batang" w:hAnsi="Book Antiqua"/>
          <w:sz w:val="19"/>
          <w:szCs w:val="19"/>
          <w:lang w:val="hu-HU"/>
        </w:rPr>
        <w:t>anuár 11</w:t>
      </w:r>
      <w:r w:rsidR="00EC6044">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000192" w:rsidRPr="00AD4BF5" w:rsidRDefault="00000192" w:rsidP="00000192">
      <w:pPr>
        <w:ind w:left="-544" w:right="-637"/>
        <w:jc w:val="center"/>
        <w:rPr>
          <w:rFonts w:ascii="Book Antiqua" w:eastAsia="Batang" w:hAnsi="Book Antiqua"/>
          <w:b/>
          <w:caps/>
          <w:spacing w:val="-4"/>
          <w:sz w:val="20"/>
          <w:szCs w:val="20"/>
          <w:lang w:val="hu-HU"/>
        </w:rPr>
      </w:pPr>
    </w:p>
    <w:p w:rsidR="00000192" w:rsidRPr="00AD4BF5" w:rsidRDefault="00000192" w:rsidP="00000192">
      <w:pPr>
        <w:ind w:left="-544" w:right="-637"/>
        <w:jc w:val="center"/>
        <w:rPr>
          <w:rFonts w:ascii="Book Antiqua" w:eastAsia="Batang" w:hAnsi="Book Antiqua"/>
          <w:b/>
          <w:caps/>
          <w:spacing w:val="-4"/>
          <w:sz w:val="22"/>
          <w:szCs w:val="22"/>
          <w:lang w:val="hu-HU"/>
        </w:rPr>
      </w:pPr>
      <w:r w:rsidRPr="00AD4BF5">
        <w:rPr>
          <w:rFonts w:ascii="Book Antiqua" w:eastAsia="Batang" w:hAnsi="Book Antiqua"/>
          <w:b/>
          <w:caps/>
          <w:spacing w:val="-4"/>
          <w:sz w:val="20"/>
          <w:szCs w:val="20"/>
          <w:lang w:val="hu-HU"/>
        </w:rPr>
        <w:t>Krisztus titka</w:t>
      </w:r>
    </w:p>
    <w:p w:rsidR="00000192" w:rsidRPr="00AD4BF5" w:rsidRDefault="00000192" w:rsidP="00000192">
      <w:pPr>
        <w:ind w:left="-544" w:right="-637"/>
        <w:jc w:val="center"/>
        <w:rPr>
          <w:rFonts w:ascii="Book Antiqua" w:eastAsia="Batang" w:hAnsi="Book Antiqua"/>
          <w:b/>
          <w:caps/>
          <w:spacing w:val="-4"/>
          <w:sz w:val="22"/>
          <w:szCs w:val="22"/>
          <w:lang w:val="hu-HU"/>
        </w:rPr>
      </w:pPr>
    </w:p>
    <w:p w:rsidR="00000192" w:rsidRPr="00AD4BF5" w:rsidRDefault="00000192" w:rsidP="00000192">
      <w:pPr>
        <w:ind w:left="-540" w:right="-637"/>
        <w:jc w:val="both"/>
        <w:rPr>
          <w:rFonts w:ascii="Book Antiqua" w:eastAsia="Batang" w:hAnsi="Book Antiqua" w:cs="Tahoma"/>
          <w:b/>
          <w:i/>
          <w:color w:val="000000"/>
          <w:spacing w:val="-4"/>
          <w:sz w:val="22"/>
          <w:szCs w:val="22"/>
          <w:lang w:val="hu-HU"/>
        </w:rPr>
      </w:pPr>
      <w:proofErr w:type="spellStart"/>
      <w:r w:rsidRPr="00AD4BF5">
        <w:rPr>
          <w:rFonts w:ascii="Book Antiqua" w:eastAsia="Batang" w:hAnsi="Book Antiqua"/>
          <w:b/>
          <w:spacing w:val="-4"/>
          <w:sz w:val="22"/>
          <w:szCs w:val="22"/>
          <w:lang w:val="hu-HU"/>
        </w:rPr>
        <w:t>Lectio</w:t>
      </w:r>
      <w:proofErr w:type="spellEnd"/>
      <w:r w:rsidRPr="00AD4BF5">
        <w:rPr>
          <w:rFonts w:ascii="Book Antiqua" w:eastAsia="Batang" w:hAnsi="Book Antiqua"/>
          <w:b/>
          <w:spacing w:val="-4"/>
          <w:sz w:val="22"/>
          <w:szCs w:val="22"/>
          <w:lang w:val="hu-HU"/>
        </w:rPr>
        <w:t>:</w:t>
      </w:r>
      <w:r w:rsidRPr="00AD4BF5">
        <w:rPr>
          <w:rFonts w:ascii="Book Antiqua" w:eastAsia="Batang" w:hAnsi="Book Antiqua"/>
          <w:spacing w:val="-4"/>
          <w:sz w:val="22"/>
          <w:szCs w:val="22"/>
          <w:lang w:val="hu-HU"/>
        </w:rPr>
        <w:t xml:space="preserve"> Lukács evangéliuma 6; 12-19.</w:t>
      </w:r>
      <w:bookmarkStart w:id="0" w:name="17"/>
      <w:bookmarkEnd w:id="0"/>
    </w:p>
    <w:p w:rsidR="00000192" w:rsidRPr="00AD4BF5" w:rsidRDefault="00000192" w:rsidP="00000192">
      <w:pPr>
        <w:ind w:left="-540" w:right="-637"/>
        <w:jc w:val="both"/>
        <w:rPr>
          <w:rFonts w:ascii="Book Antiqua" w:eastAsia="Batang" w:hAnsi="Book Antiqua" w:cs="Tahoma"/>
          <w:b/>
          <w:i/>
          <w:color w:val="000000"/>
          <w:spacing w:val="-4"/>
          <w:sz w:val="22"/>
          <w:szCs w:val="22"/>
          <w:lang w:val="hu-HU"/>
        </w:rPr>
      </w:pPr>
      <w:r w:rsidRPr="00AD4BF5">
        <w:rPr>
          <w:rFonts w:ascii="Book Antiqua" w:eastAsia="Batang" w:hAnsi="Book Antiqua" w:cs="Tahoma"/>
          <w:b/>
          <w:i/>
          <w:color w:val="000000"/>
          <w:spacing w:val="-4"/>
          <w:sz w:val="22"/>
          <w:szCs w:val="22"/>
          <w:lang w:val="hu-HU"/>
        </w:rPr>
        <w:t xml:space="preserve">„És </w:t>
      </w:r>
      <w:proofErr w:type="spellStart"/>
      <w:r w:rsidRPr="00AD4BF5">
        <w:rPr>
          <w:rFonts w:ascii="Book Antiqua" w:eastAsia="Batang" w:hAnsi="Book Antiqua" w:cs="Tahoma"/>
          <w:b/>
          <w:i/>
          <w:color w:val="000000"/>
          <w:spacing w:val="-4"/>
          <w:sz w:val="22"/>
          <w:szCs w:val="22"/>
          <w:lang w:val="hu-HU"/>
        </w:rPr>
        <w:t>lőn</w:t>
      </w:r>
      <w:proofErr w:type="spellEnd"/>
      <w:r w:rsidRPr="00AD4BF5">
        <w:rPr>
          <w:rFonts w:ascii="Book Antiqua" w:eastAsia="Batang" w:hAnsi="Book Antiqua" w:cs="Tahoma"/>
          <w:b/>
          <w:i/>
          <w:color w:val="000000"/>
          <w:spacing w:val="-4"/>
          <w:sz w:val="22"/>
          <w:szCs w:val="22"/>
          <w:lang w:val="hu-HU"/>
        </w:rPr>
        <w:t xml:space="preserve"> azokban a napokban, </w:t>
      </w:r>
      <w:proofErr w:type="spellStart"/>
      <w:r w:rsidRPr="00AD4BF5">
        <w:rPr>
          <w:rFonts w:ascii="Book Antiqua" w:eastAsia="Batang" w:hAnsi="Book Antiqua" w:cs="Tahoma"/>
          <w:b/>
          <w:i/>
          <w:color w:val="000000"/>
          <w:spacing w:val="-4"/>
          <w:sz w:val="22"/>
          <w:szCs w:val="22"/>
          <w:lang w:val="hu-HU"/>
        </w:rPr>
        <w:t>kiméne</w:t>
      </w:r>
      <w:proofErr w:type="spellEnd"/>
      <w:r w:rsidRPr="00AD4BF5">
        <w:rPr>
          <w:rFonts w:ascii="Book Antiqua" w:eastAsia="Batang" w:hAnsi="Book Antiqua" w:cs="Tahoma"/>
          <w:b/>
          <w:i/>
          <w:color w:val="000000"/>
          <w:spacing w:val="-4"/>
          <w:sz w:val="22"/>
          <w:szCs w:val="22"/>
          <w:lang w:val="hu-HU"/>
        </w:rPr>
        <w:t xml:space="preserve"> a hegyre imádkozni, és az éjszakát az Istenhez való imádkozásban </w:t>
      </w:r>
      <w:proofErr w:type="spellStart"/>
      <w:r w:rsidRPr="00AD4BF5">
        <w:rPr>
          <w:rFonts w:ascii="Book Antiqua" w:eastAsia="Batang" w:hAnsi="Book Antiqua" w:cs="Tahoma"/>
          <w:b/>
          <w:i/>
          <w:color w:val="000000"/>
          <w:spacing w:val="-4"/>
          <w:sz w:val="22"/>
          <w:szCs w:val="22"/>
          <w:lang w:val="hu-HU"/>
        </w:rPr>
        <w:t>tölté</w:t>
      </w:r>
      <w:proofErr w:type="spellEnd"/>
      <w:r w:rsidRPr="00AD4BF5">
        <w:rPr>
          <w:rFonts w:ascii="Book Antiqua" w:eastAsia="Batang" w:hAnsi="Book Antiqua" w:cs="Tahoma"/>
          <w:b/>
          <w:i/>
          <w:color w:val="000000"/>
          <w:spacing w:val="-4"/>
          <w:sz w:val="22"/>
          <w:szCs w:val="22"/>
          <w:lang w:val="hu-HU"/>
        </w:rPr>
        <w:t xml:space="preserve"> el. </w:t>
      </w:r>
      <w:proofErr w:type="gramStart"/>
      <w:r w:rsidRPr="00AD4BF5">
        <w:rPr>
          <w:rFonts w:ascii="Book Antiqua" w:eastAsia="Batang" w:hAnsi="Book Antiqua" w:cs="Tahoma"/>
          <w:b/>
          <w:i/>
          <w:color w:val="000000"/>
          <w:spacing w:val="-4"/>
          <w:sz w:val="22"/>
          <w:szCs w:val="22"/>
          <w:lang w:val="hu-HU"/>
        </w:rPr>
        <w:t xml:space="preserve">És mikor </w:t>
      </w:r>
      <w:proofErr w:type="spellStart"/>
      <w:r w:rsidRPr="00AD4BF5">
        <w:rPr>
          <w:rFonts w:ascii="Book Antiqua" w:eastAsia="Batang" w:hAnsi="Book Antiqua" w:cs="Tahoma"/>
          <w:b/>
          <w:i/>
          <w:color w:val="000000"/>
          <w:spacing w:val="-4"/>
          <w:sz w:val="22"/>
          <w:szCs w:val="22"/>
          <w:lang w:val="hu-HU"/>
        </w:rPr>
        <w:t>megvirrada</w:t>
      </w:r>
      <w:proofErr w:type="spellEnd"/>
      <w:r w:rsidRPr="00AD4BF5">
        <w:rPr>
          <w:rFonts w:ascii="Book Antiqua" w:eastAsia="Batang" w:hAnsi="Book Antiqua" w:cs="Tahoma"/>
          <w:b/>
          <w:i/>
          <w:color w:val="000000"/>
          <w:spacing w:val="-4"/>
          <w:sz w:val="22"/>
          <w:szCs w:val="22"/>
          <w:lang w:val="hu-HU"/>
        </w:rPr>
        <w:t xml:space="preserve">, </w:t>
      </w:r>
      <w:proofErr w:type="spellStart"/>
      <w:r w:rsidRPr="00AD4BF5">
        <w:rPr>
          <w:rFonts w:ascii="Book Antiqua" w:eastAsia="Batang" w:hAnsi="Book Antiqua" w:cs="Tahoma"/>
          <w:b/>
          <w:i/>
          <w:color w:val="000000"/>
          <w:spacing w:val="-4"/>
          <w:sz w:val="22"/>
          <w:szCs w:val="22"/>
          <w:lang w:val="hu-HU"/>
        </w:rPr>
        <w:t>előszólítá</w:t>
      </w:r>
      <w:proofErr w:type="spellEnd"/>
      <w:r w:rsidRPr="00AD4BF5">
        <w:rPr>
          <w:rFonts w:ascii="Book Antiqua" w:eastAsia="Batang" w:hAnsi="Book Antiqua" w:cs="Tahoma"/>
          <w:b/>
          <w:i/>
          <w:color w:val="000000"/>
          <w:spacing w:val="-4"/>
          <w:sz w:val="22"/>
          <w:szCs w:val="22"/>
          <w:lang w:val="hu-HU"/>
        </w:rPr>
        <w:t xml:space="preserve"> az ő tanítványait és </w:t>
      </w:r>
      <w:proofErr w:type="spellStart"/>
      <w:r w:rsidRPr="00AD4BF5">
        <w:rPr>
          <w:rFonts w:ascii="Book Antiqua" w:eastAsia="Batang" w:hAnsi="Book Antiqua" w:cs="Tahoma"/>
          <w:b/>
          <w:i/>
          <w:color w:val="000000"/>
          <w:spacing w:val="-4"/>
          <w:sz w:val="22"/>
          <w:szCs w:val="22"/>
          <w:lang w:val="hu-HU"/>
        </w:rPr>
        <w:t>kiválaszta</w:t>
      </w:r>
      <w:proofErr w:type="spellEnd"/>
      <w:r w:rsidRPr="00AD4BF5">
        <w:rPr>
          <w:rFonts w:ascii="Book Antiqua" w:eastAsia="Batang" w:hAnsi="Book Antiqua" w:cs="Tahoma"/>
          <w:b/>
          <w:i/>
          <w:color w:val="000000"/>
          <w:spacing w:val="-4"/>
          <w:sz w:val="22"/>
          <w:szCs w:val="22"/>
          <w:lang w:val="hu-HU"/>
        </w:rPr>
        <w:t xml:space="preserve"> azok közül tizenkettőt, akiket apostoloknak is </w:t>
      </w:r>
      <w:proofErr w:type="spellStart"/>
      <w:r w:rsidRPr="00AD4BF5">
        <w:rPr>
          <w:rFonts w:ascii="Book Antiqua" w:eastAsia="Batang" w:hAnsi="Book Antiqua" w:cs="Tahoma"/>
          <w:b/>
          <w:i/>
          <w:color w:val="000000"/>
          <w:spacing w:val="-4"/>
          <w:sz w:val="22"/>
          <w:szCs w:val="22"/>
          <w:lang w:val="hu-HU"/>
        </w:rPr>
        <w:t>neveze</w:t>
      </w:r>
      <w:proofErr w:type="spellEnd"/>
      <w:r w:rsidRPr="00AD4BF5">
        <w:rPr>
          <w:rFonts w:ascii="Book Antiqua" w:eastAsia="Batang" w:hAnsi="Book Antiqua" w:cs="Tahoma"/>
          <w:b/>
          <w:i/>
          <w:color w:val="000000"/>
          <w:spacing w:val="-4"/>
          <w:sz w:val="22"/>
          <w:szCs w:val="22"/>
          <w:lang w:val="hu-HU"/>
        </w:rPr>
        <w:t xml:space="preserve">: Simont, akit Péternek is </w:t>
      </w:r>
      <w:proofErr w:type="spellStart"/>
      <w:r w:rsidRPr="00AD4BF5">
        <w:rPr>
          <w:rFonts w:ascii="Book Antiqua" w:eastAsia="Batang" w:hAnsi="Book Antiqua" w:cs="Tahoma"/>
          <w:b/>
          <w:i/>
          <w:color w:val="000000"/>
          <w:spacing w:val="-4"/>
          <w:sz w:val="22"/>
          <w:szCs w:val="22"/>
          <w:lang w:val="hu-HU"/>
        </w:rPr>
        <w:t>neveze</w:t>
      </w:r>
      <w:proofErr w:type="spellEnd"/>
      <w:r w:rsidRPr="00AD4BF5">
        <w:rPr>
          <w:rFonts w:ascii="Book Antiqua" w:eastAsia="Batang" w:hAnsi="Book Antiqua" w:cs="Tahoma"/>
          <w:b/>
          <w:i/>
          <w:color w:val="000000"/>
          <w:spacing w:val="-4"/>
          <w:sz w:val="22"/>
          <w:szCs w:val="22"/>
          <w:lang w:val="hu-HU"/>
        </w:rPr>
        <w:t xml:space="preserve">, és Andrást, annak testvérét, Jakabot és Jánost, Filepet és Bertalant, Mátét és Tamást, Jakabot, az </w:t>
      </w:r>
      <w:proofErr w:type="spellStart"/>
      <w:r w:rsidRPr="00AD4BF5">
        <w:rPr>
          <w:rFonts w:ascii="Book Antiqua" w:eastAsia="Batang" w:hAnsi="Book Antiqua" w:cs="Tahoma"/>
          <w:b/>
          <w:i/>
          <w:color w:val="000000"/>
          <w:spacing w:val="-4"/>
          <w:sz w:val="22"/>
          <w:szCs w:val="22"/>
          <w:lang w:val="hu-HU"/>
        </w:rPr>
        <w:t>Alfeus</w:t>
      </w:r>
      <w:proofErr w:type="spellEnd"/>
      <w:r w:rsidRPr="00AD4BF5">
        <w:rPr>
          <w:rFonts w:ascii="Book Antiqua" w:eastAsia="Batang" w:hAnsi="Book Antiqua" w:cs="Tahoma"/>
          <w:b/>
          <w:i/>
          <w:color w:val="000000"/>
          <w:spacing w:val="-4"/>
          <w:sz w:val="22"/>
          <w:szCs w:val="22"/>
          <w:lang w:val="hu-HU"/>
        </w:rPr>
        <w:t xml:space="preserve"> fiát, és Simont, aki </w:t>
      </w:r>
      <w:proofErr w:type="spellStart"/>
      <w:r w:rsidRPr="00AD4BF5">
        <w:rPr>
          <w:rFonts w:ascii="Book Antiqua" w:eastAsia="Batang" w:hAnsi="Book Antiqua" w:cs="Tahoma"/>
          <w:b/>
          <w:i/>
          <w:color w:val="000000"/>
          <w:spacing w:val="-4"/>
          <w:sz w:val="22"/>
          <w:szCs w:val="22"/>
          <w:lang w:val="hu-HU"/>
        </w:rPr>
        <w:t>Zelotesnek</w:t>
      </w:r>
      <w:proofErr w:type="spellEnd"/>
      <w:r w:rsidRPr="00AD4BF5">
        <w:rPr>
          <w:rFonts w:ascii="Book Antiqua" w:eastAsia="Batang" w:hAnsi="Book Antiqua" w:cs="Tahoma"/>
          <w:b/>
          <w:i/>
          <w:color w:val="000000"/>
          <w:spacing w:val="-4"/>
          <w:sz w:val="22"/>
          <w:szCs w:val="22"/>
          <w:lang w:val="hu-HU"/>
        </w:rPr>
        <w:t xml:space="preserve"> </w:t>
      </w:r>
      <w:proofErr w:type="spellStart"/>
      <w:r w:rsidRPr="00AD4BF5">
        <w:rPr>
          <w:rFonts w:ascii="Book Antiqua" w:eastAsia="Batang" w:hAnsi="Book Antiqua" w:cs="Tahoma"/>
          <w:b/>
          <w:i/>
          <w:color w:val="000000"/>
          <w:spacing w:val="-4"/>
          <w:sz w:val="22"/>
          <w:szCs w:val="22"/>
          <w:lang w:val="hu-HU"/>
        </w:rPr>
        <w:t>nevezteték</w:t>
      </w:r>
      <w:proofErr w:type="spellEnd"/>
      <w:r w:rsidRPr="00AD4BF5">
        <w:rPr>
          <w:rFonts w:ascii="Book Antiqua" w:eastAsia="Batang" w:hAnsi="Book Antiqua" w:cs="Tahoma"/>
          <w:b/>
          <w:i/>
          <w:color w:val="000000"/>
          <w:spacing w:val="-4"/>
          <w:sz w:val="22"/>
          <w:szCs w:val="22"/>
          <w:lang w:val="hu-HU"/>
        </w:rPr>
        <w:t xml:space="preserve">, Júdást, a Jakab fiát és </w:t>
      </w:r>
      <w:proofErr w:type="spellStart"/>
      <w:r w:rsidRPr="00AD4BF5">
        <w:rPr>
          <w:rFonts w:ascii="Book Antiqua" w:eastAsia="Batang" w:hAnsi="Book Antiqua" w:cs="Tahoma"/>
          <w:b/>
          <w:i/>
          <w:color w:val="000000"/>
          <w:spacing w:val="-4"/>
          <w:sz w:val="22"/>
          <w:szCs w:val="22"/>
          <w:lang w:val="hu-HU"/>
        </w:rPr>
        <w:t>Iskariotes</w:t>
      </w:r>
      <w:proofErr w:type="spellEnd"/>
      <w:r w:rsidRPr="00AD4BF5">
        <w:rPr>
          <w:rFonts w:ascii="Book Antiqua" w:eastAsia="Batang" w:hAnsi="Book Antiqua" w:cs="Tahoma"/>
          <w:b/>
          <w:i/>
          <w:color w:val="000000"/>
          <w:spacing w:val="-4"/>
          <w:sz w:val="22"/>
          <w:szCs w:val="22"/>
          <w:lang w:val="hu-HU"/>
        </w:rPr>
        <w:t xml:space="preserve"> Júdást, aki árulóvá is </w:t>
      </w:r>
      <w:proofErr w:type="spellStart"/>
      <w:r w:rsidRPr="00AD4BF5">
        <w:rPr>
          <w:rFonts w:ascii="Book Antiqua" w:eastAsia="Batang" w:hAnsi="Book Antiqua" w:cs="Tahoma"/>
          <w:b/>
          <w:i/>
          <w:color w:val="000000"/>
          <w:spacing w:val="-4"/>
          <w:sz w:val="22"/>
          <w:szCs w:val="22"/>
          <w:lang w:val="hu-HU"/>
        </w:rPr>
        <w:t>lőn</w:t>
      </w:r>
      <w:proofErr w:type="spellEnd"/>
      <w:r w:rsidRPr="00AD4BF5">
        <w:rPr>
          <w:rFonts w:ascii="Book Antiqua" w:eastAsia="Batang" w:hAnsi="Book Antiqua" w:cs="Tahoma"/>
          <w:b/>
          <w:i/>
          <w:color w:val="000000"/>
          <w:spacing w:val="-4"/>
          <w:sz w:val="22"/>
          <w:szCs w:val="22"/>
          <w:lang w:val="hu-HU"/>
        </w:rPr>
        <w:t xml:space="preserve">; És alámenvén ő </w:t>
      </w:r>
      <w:proofErr w:type="spellStart"/>
      <w:r w:rsidRPr="00AD4BF5">
        <w:rPr>
          <w:rFonts w:ascii="Book Antiqua" w:eastAsia="Batang" w:hAnsi="Book Antiqua" w:cs="Tahoma"/>
          <w:b/>
          <w:i/>
          <w:color w:val="000000"/>
          <w:spacing w:val="-4"/>
          <w:sz w:val="22"/>
          <w:szCs w:val="22"/>
          <w:lang w:val="hu-HU"/>
        </w:rPr>
        <w:t>velök</w:t>
      </w:r>
      <w:proofErr w:type="spellEnd"/>
      <w:r w:rsidRPr="00AD4BF5">
        <w:rPr>
          <w:rFonts w:ascii="Book Antiqua" w:eastAsia="Batang" w:hAnsi="Book Antiqua" w:cs="Tahoma"/>
          <w:b/>
          <w:i/>
          <w:color w:val="000000"/>
          <w:spacing w:val="-4"/>
          <w:sz w:val="22"/>
          <w:szCs w:val="22"/>
          <w:lang w:val="hu-HU"/>
        </w:rPr>
        <w:t xml:space="preserve">, </w:t>
      </w:r>
      <w:proofErr w:type="spellStart"/>
      <w:r w:rsidRPr="00AD4BF5">
        <w:rPr>
          <w:rFonts w:ascii="Book Antiqua" w:eastAsia="Batang" w:hAnsi="Book Antiqua" w:cs="Tahoma"/>
          <w:b/>
          <w:i/>
          <w:color w:val="000000"/>
          <w:spacing w:val="-4"/>
          <w:sz w:val="22"/>
          <w:szCs w:val="22"/>
          <w:lang w:val="hu-HU"/>
        </w:rPr>
        <w:t>megálla</w:t>
      </w:r>
      <w:proofErr w:type="spellEnd"/>
      <w:r w:rsidRPr="00AD4BF5">
        <w:rPr>
          <w:rFonts w:ascii="Book Antiqua" w:eastAsia="Batang" w:hAnsi="Book Antiqua" w:cs="Tahoma"/>
          <w:b/>
          <w:i/>
          <w:color w:val="000000"/>
          <w:spacing w:val="-4"/>
          <w:sz w:val="22"/>
          <w:szCs w:val="22"/>
          <w:lang w:val="hu-HU"/>
        </w:rPr>
        <w:t xml:space="preserve"> a síkságon, és az ő tanítványainak serege és a népnek nagy sokasága egész Júdeából és Jeruzsálemből és </w:t>
      </w:r>
      <w:proofErr w:type="spellStart"/>
      <w:r w:rsidRPr="00AD4BF5">
        <w:rPr>
          <w:rFonts w:ascii="Book Antiqua" w:eastAsia="Batang" w:hAnsi="Book Antiqua" w:cs="Tahoma"/>
          <w:b/>
          <w:i/>
          <w:color w:val="000000"/>
          <w:spacing w:val="-4"/>
          <w:sz w:val="22"/>
          <w:szCs w:val="22"/>
          <w:lang w:val="hu-HU"/>
        </w:rPr>
        <w:t>Tírusnak</w:t>
      </w:r>
      <w:proofErr w:type="spellEnd"/>
      <w:r w:rsidRPr="00AD4BF5">
        <w:rPr>
          <w:rFonts w:ascii="Book Antiqua" w:eastAsia="Batang" w:hAnsi="Book Antiqua" w:cs="Tahoma"/>
          <w:b/>
          <w:i/>
          <w:color w:val="000000"/>
          <w:spacing w:val="-4"/>
          <w:sz w:val="22"/>
          <w:szCs w:val="22"/>
          <w:lang w:val="hu-HU"/>
        </w:rPr>
        <w:t xml:space="preserve"> és </w:t>
      </w:r>
      <w:proofErr w:type="spellStart"/>
      <w:r w:rsidRPr="00AD4BF5">
        <w:rPr>
          <w:rFonts w:ascii="Book Antiqua" w:eastAsia="Batang" w:hAnsi="Book Antiqua" w:cs="Tahoma"/>
          <w:b/>
          <w:i/>
          <w:color w:val="000000"/>
          <w:spacing w:val="-4"/>
          <w:sz w:val="22"/>
          <w:szCs w:val="22"/>
          <w:lang w:val="hu-HU"/>
        </w:rPr>
        <w:t>Sídonnak</w:t>
      </w:r>
      <w:proofErr w:type="spellEnd"/>
      <w:r w:rsidRPr="00AD4BF5">
        <w:rPr>
          <w:rFonts w:ascii="Book Antiqua" w:eastAsia="Batang" w:hAnsi="Book Antiqua" w:cs="Tahoma"/>
          <w:b/>
          <w:i/>
          <w:color w:val="000000"/>
          <w:spacing w:val="-4"/>
          <w:sz w:val="22"/>
          <w:szCs w:val="22"/>
          <w:lang w:val="hu-HU"/>
        </w:rPr>
        <w:t xml:space="preserve"> tengermelléki határából, akik jöttek, hogy hallgassák őt és meggyógyíttassanak betegségeikből.</w:t>
      </w:r>
      <w:proofErr w:type="gramEnd"/>
      <w:r w:rsidRPr="00AD4BF5">
        <w:rPr>
          <w:rFonts w:ascii="Book Antiqua" w:eastAsia="Batang" w:hAnsi="Book Antiqua" w:cs="Tahoma"/>
          <w:b/>
          <w:i/>
          <w:color w:val="000000"/>
          <w:spacing w:val="-4"/>
          <w:sz w:val="22"/>
          <w:szCs w:val="22"/>
          <w:lang w:val="hu-HU"/>
        </w:rPr>
        <w:t xml:space="preserve"> És akik tisztátalan lelkektől gyötrettek, </w:t>
      </w:r>
      <w:proofErr w:type="spellStart"/>
      <w:r w:rsidRPr="00AD4BF5">
        <w:rPr>
          <w:rFonts w:ascii="Book Antiqua" w:eastAsia="Batang" w:hAnsi="Book Antiqua" w:cs="Tahoma"/>
          <w:b/>
          <w:i/>
          <w:color w:val="000000"/>
          <w:spacing w:val="-4"/>
          <w:sz w:val="22"/>
          <w:szCs w:val="22"/>
          <w:lang w:val="hu-HU"/>
        </w:rPr>
        <w:t>meggyógyulának</w:t>
      </w:r>
      <w:proofErr w:type="spellEnd"/>
      <w:r w:rsidRPr="00AD4BF5">
        <w:rPr>
          <w:rFonts w:ascii="Book Antiqua" w:eastAsia="Batang" w:hAnsi="Book Antiqua" w:cs="Tahoma"/>
          <w:b/>
          <w:i/>
          <w:color w:val="000000"/>
          <w:spacing w:val="-4"/>
          <w:sz w:val="22"/>
          <w:szCs w:val="22"/>
          <w:lang w:val="hu-HU"/>
        </w:rPr>
        <w:t xml:space="preserve">. És az egész sokaság igyekezik </w:t>
      </w:r>
      <w:proofErr w:type="spellStart"/>
      <w:r w:rsidRPr="00AD4BF5">
        <w:rPr>
          <w:rFonts w:ascii="Book Antiqua" w:eastAsia="Batang" w:hAnsi="Book Antiqua" w:cs="Tahoma"/>
          <w:b/>
          <w:i/>
          <w:color w:val="000000"/>
          <w:spacing w:val="-4"/>
          <w:sz w:val="22"/>
          <w:szCs w:val="22"/>
          <w:lang w:val="hu-HU"/>
        </w:rPr>
        <w:t>vala</w:t>
      </w:r>
      <w:proofErr w:type="spellEnd"/>
      <w:r w:rsidRPr="00AD4BF5">
        <w:rPr>
          <w:rFonts w:ascii="Book Antiqua" w:eastAsia="Batang" w:hAnsi="Book Antiqua" w:cs="Tahoma"/>
          <w:b/>
          <w:i/>
          <w:color w:val="000000"/>
          <w:spacing w:val="-4"/>
          <w:sz w:val="22"/>
          <w:szCs w:val="22"/>
          <w:lang w:val="hu-HU"/>
        </w:rPr>
        <w:t xml:space="preserve"> őt illetni: mert erő származék belőle, és mindeneket </w:t>
      </w:r>
      <w:proofErr w:type="spellStart"/>
      <w:r w:rsidRPr="00AD4BF5">
        <w:rPr>
          <w:rFonts w:ascii="Book Antiqua" w:eastAsia="Batang" w:hAnsi="Book Antiqua" w:cs="Tahoma"/>
          <w:b/>
          <w:i/>
          <w:color w:val="000000"/>
          <w:spacing w:val="-4"/>
          <w:sz w:val="22"/>
          <w:szCs w:val="22"/>
          <w:lang w:val="hu-HU"/>
        </w:rPr>
        <w:t>meggyógyíta</w:t>
      </w:r>
      <w:proofErr w:type="spellEnd"/>
      <w:r w:rsidRPr="00AD4BF5">
        <w:rPr>
          <w:rFonts w:ascii="Book Antiqua" w:eastAsia="Batang" w:hAnsi="Book Antiqua" w:cs="Tahoma"/>
          <w:b/>
          <w:i/>
          <w:color w:val="000000"/>
          <w:spacing w:val="-4"/>
          <w:sz w:val="22"/>
          <w:szCs w:val="22"/>
          <w:lang w:val="hu-HU"/>
        </w:rPr>
        <w:t>.”</w:t>
      </w:r>
    </w:p>
    <w:p w:rsidR="00000192" w:rsidRPr="00AD4BF5" w:rsidRDefault="00000192" w:rsidP="00000192">
      <w:pPr>
        <w:ind w:left="-540" w:right="-637"/>
        <w:jc w:val="both"/>
        <w:rPr>
          <w:rFonts w:ascii="Book Antiqua" w:eastAsia="Batang" w:hAnsi="Book Antiqua" w:cs="Tahoma"/>
          <w:b/>
          <w:i/>
          <w:color w:val="000000"/>
          <w:spacing w:val="-4"/>
          <w:sz w:val="22"/>
          <w:szCs w:val="22"/>
          <w:lang w:val="hu-HU"/>
        </w:rPr>
      </w:pPr>
      <w:r w:rsidRPr="00AD4BF5">
        <w:rPr>
          <w:rFonts w:ascii="Book Antiqua" w:eastAsia="Batang" w:hAnsi="Book Antiqua" w:cs="Tahoma"/>
          <w:b/>
          <w:i/>
          <w:color w:val="000000"/>
          <w:spacing w:val="-4"/>
          <w:sz w:val="22"/>
          <w:szCs w:val="22"/>
          <w:lang w:val="hu-HU"/>
        </w:rPr>
        <w:tab/>
      </w:r>
      <w:r w:rsidRPr="00AD4BF5">
        <w:rPr>
          <w:rFonts w:ascii="Book Antiqua" w:eastAsia="Batang" w:hAnsi="Book Antiqua" w:cs="Tahoma"/>
          <w:b/>
          <w:i/>
          <w:color w:val="000000"/>
          <w:spacing w:val="-4"/>
          <w:sz w:val="22"/>
          <w:szCs w:val="22"/>
          <w:lang w:val="hu-HU"/>
        </w:rPr>
        <w:tab/>
      </w:r>
    </w:p>
    <w:p w:rsidR="00000192" w:rsidRPr="00AD4BF5" w:rsidRDefault="00000192" w:rsidP="00000192">
      <w:pPr>
        <w:ind w:left="-540" w:right="-637"/>
        <w:jc w:val="both"/>
        <w:rPr>
          <w:rFonts w:ascii="Book Antiqua" w:eastAsia="Batang" w:hAnsi="Book Antiqua" w:cs="Tahoma"/>
          <w:color w:val="000000"/>
          <w:spacing w:val="-4"/>
          <w:sz w:val="22"/>
          <w:szCs w:val="22"/>
          <w:lang w:val="hu-HU"/>
        </w:rPr>
      </w:pPr>
      <w:r w:rsidRPr="00AD4BF5">
        <w:rPr>
          <w:rFonts w:ascii="Book Antiqua" w:eastAsia="Batang" w:hAnsi="Book Antiqua" w:cs="Tahoma"/>
          <w:b/>
          <w:color w:val="000000"/>
          <w:spacing w:val="-4"/>
          <w:sz w:val="22"/>
          <w:szCs w:val="22"/>
          <w:lang w:val="hu-HU"/>
        </w:rPr>
        <w:t xml:space="preserve">Alapige: </w:t>
      </w:r>
      <w:proofErr w:type="spellStart"/>
      <w:r w:rsidRPr="00AD4BF5">
        <w:rPr>
          <w:rFonts w:ascii="Book Antiqua" w:eastAsia="Batang" w:hAnsi="Book Antiqua" w:cs="Tahoma"/>
          <w:color w:val="000000"/>
          <w:spacing w:val="-4"/>
          <w:sz w:val="22"/>
          <w:szCs w:val="22"/>
          <w:lang w:val="hu-HU"/>
        </w:rPr>
        <w:t>Kolosse</w:t>
      </w:r>
      <w:proofErr w:type="spellEnd"/>
      <w:r w:rsidRPr="00AD4BF5">
        <w:rPr>
          <w:rFonts w:ascii="Book Antiqua" w:eastAsia="Batang" w:hAnsi="Book Antiqua" w:cs="Tahoma"/>
          <w:color w:val="000000"/>
          <w:spacing w:val="-4"/>
          <w:sz w:val="22"/>
          <w:szCs w:val="22"/>
          <w:lang w:val="hu-HU"/>
        </w:rPr>
        <w:t xml:space="preserve"> levél 4; 3.</w:t>
      </w:r>
      <w:r w:rsidRPr="00AD4BF5">
        <w:rPr>
          <w:rFonts w:ascii="Book Antiqua" w:eastAsia="Batang" w:hAnsi="Book Antiqua" w:cs="Tahoma"/>
          <w:color w:val="000000"/>
          <w:spacing w:val="-4"/>
          <w:sz w:val="22"/>
          <w:szCs w:val="22"/>
          <w:lang w:val="hu-HU"/>
        </w:rPr>
        <w:tab/>
      </w:r>
      <w:r w:rsidRPr="00AD4BF5">
        <w:rPr>
          <w:rFonts w:ascii="Book Antiqua" w:eastAsia="Batang" w:hAnsi="Book Antiqua" w:cs="Tahoma"/>
          <w:b/>
          <w:color w:val="000000"/>
          <w:spacing w:val="-4"/>
          <w:sz w:val="22"/>
          <w:szCs w:val="22"/>
          <w:lang w:val="hu-HU"/>
        </w:rPr>
        <w:br/>
      </w:r>
      <w:r w:rsidRPr="00AD4BF5">
        <w:rPr>
          <w:rFonts w:ascii="Book Antiqua" w:eastAsia="Batang" w:hAnsi="Book Antiqua" w:cs="Tahoma"/>
          <w:b/>
          <w:i/>
          <w:color w:val="000000"/>
          <w:spacing w:val="-4"/>
          <w:sz w:val="22"/>
          <w:szCs w:val="22"/>
          <w:lang w:val="hu-HU"/>
        </w:rPr>
        <w:t xml:space="preserve">„Imádkozván egyszersmind mi érettünk is, hogy az Isten nyissa meg előttünk az </w:t>
      </w:r>
      <w:proofErr w:type="spellStart"/>
      <w:r w:rsidRPr="00AD4BF5">
        <w:rPr>
          <w:rFonts w:ascii="Book Antiqua" w:eastAsia="Batang" w:hAnsi="Book Antiqua" w:cs="Tahoma"/>
          <w:b/>
          <w:i/>
          <w:color w:val="000000"/>
          <w:spacing w:val="-4"/>
          <w:sz w:val="22"/>
          <w:szCs w:val="22"/>
          <w:lang w:val="hu-HU"/>
        </w:rPr>
        <w:t>íge</w:t>
      </w:r>
      <w:proofErr w:type="spellEnd"/>
      <w:r w:rsidRPr="00AD4BF5">
        <w:rPr>
          <w:rFonts w:ascii="Book Antiqua" w:eastAsia="Batang" w:hAnsi="Book Antiqua" w:cs="Tahoma"/>
          <w:b/>
          <w:i/>
          <w:color w:val="000000"/>
          <w:spacing w:val="-4"/>
          <w:sz w:val="22"/>
          <w:szCs w:val="22"/>
          <w:lang w:val="hu-HU"/>
        </w:rPr>
        <w:t xml:space="preserve"> ajtaját, hogy szólhassuk a Krisztus titkát, amelyért fogoly is vagyok.”</w:t>
      </w:r>
    </w:p>
    <w:p w:rsidR="00000192" w:rsidRPr="00AD4BF5" w:rsidRDefault="00000192" w:rsidP="00000192">
      <w:pPr>
        <w:ind w:left="-540" w:right="-637"/>
        <w:jc w:val="both"/>
        <w:rPr>
          <w:rFonts w:ascii="Book Antiqua" w:eastAsia="Batang" w:hAnsi="Book Antiqua" w:cs="Tahoma"/>
          <w:color w:val="000000"/>
          <w:spacing w:val="-4"/>
          <w:sz w:val="22"/>
          <w:szCs w:val="22"/>
          <w:lang w:val="hu-HU"/>
        </w:rPr>
      </w:pP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Ha valaki ránéz a </w:t>
      </w:r>
      <w:r w:rsidRPr="00AD4BF5">
        <w:rPr>
          <w:rFonts w:ascii="Book Antiqua" w:eastAsia="Batang" w:hAnsi="Book Antiqua" w:cs="Tahoma"/>
          <w:b/>
          <w:color w:val="000000"/>
          <w:spacing w:val="-4"/>
          <w:sz w:val="22"/>
          <w:szCs w:val="22"/>
          <w:lang w:val="hu-HU"/>
        </w:rPr>
        <w:t>21. századi európai kereszténységre</w:t>
      </w:r>
      <w:r w:rsidRPr="00AD4BF5">
        <w:rPr>
          <w:rFonts w:ascii="Book Antiqua" w:eastAsia="Batang" w:hAnsi="Book Antiqua" w:cs="Tahoma"/>
          <w:color w:val="000000"/>
          <w:spacing w:val="-4"/>
          <w:sz w:val="22"/>
          <w:szCs w:val="22"/>
          <w:lang w:val="hu-HU"/>
        </w:rPr>
        <w:t xml:space="preserve">, akkor nyilvánvalóan nagy bajban van, a tekintetben, hogy </w:t>
      </w:r>
      <w:r w:rsidRPr="00AD4BF5">
        <w:rPr>
          <w:rFonts w:ascii="Book Antiqua" w:eastAsia="Batang" w:hAnsi="Book Antiqua" w:cs="Tahoma"/>
          <w:b/>
          <w:color w:val="000000"/>
          <w:spacing w:val="-4"/>
          <w:sz w:val="22"/>
          <w:szCs w:val="22"/>
          <w:lang w:val="hu-HU"/>
        </w:rPr>
        <w:t>mi is az?</w:t>
      </w:r>
      <w:r w:rsidRPr="00AD4BF5">
        <w:rPr>
          <w:rFonts w:ascii="Book Antiqua" w:eastAsia="Batang" w:hAnsi="Book Antiqua" w:cs="Tahoma"/>
          <w:color w:val="000000"/>
          <w:spacing w:val="-4"/>
          <w:sz w:val="22"/>
          <w:szCs w:val="22"/>
          <w:lang w:val="hu-HU"/>
        </w:rPr>
        <w:t xml:space="preserve"> Vajon a templomai jelentik ma egy európai ember számára a kereszténységet? A templomai kívül, belül? Az istentiszteleti rendjei, liturgiái, a dogmái? Vagy a papi rendjeivel azonosítják a kereszténységet úgy általában? Az iskolái, a kórházai, festményei, szobrai, ezüst és arany kegytárgyai, a szakrális zene, az ünnepei? Vajon </w:t>
      </w:r>
      <w:proofErr w:type="gramStart"/>
      <w:r w:rsidRPr="00AD4BF5">
        <w:rPr>
          <w:rFonts w:ascii="Book Antiqua" w:eastAsia="Batang" w:hAnsi="Book Antiqua" w:cs="Tahoma"/>
          <w:color w:val="000000"/>
          <w:spacing w:val="-4"/>
          <w:sz w:val="22"/>
          <w:szCs w:val="22"/>
          <w:lang w:val="hu-HU"/>
        </w:rPr>
        <w:t>segítenek</w:t>
      </w:r>
      <w:proofErr w:type="gramEnd"/>
      <w:r w:rsidRPr="00AD4BF5">
        <w:rPr>
          <w:rFonts w:ascii="Book Antiqua" w:eastAsia="Batang" w:hAnsi="Book Antiqua" w:cs="Tahoma"/>
          <w:color w:val="000000"/>
          <w:spacing w:val="-4"/>
          <w:sz w:val="22"/>
          <w:szCs w:val="22"/>
          <w:lang w:val="hu-HU"/>
        </w:rPr>
        <w:t xml:space="preserve"> mindezek megérteni egy embernek a kereszténységet a 21. században? És segítenek megérteni a kereszténységet annak, aki ennél többre is kíváncsi, mint amit a szeme lát? Aki érdeklődve vagy éppen kereső módon közelítene, lelki értelemben véve közelítene éhesen és szomjasan egy-egy felekezeten, egy-egy templomi közösségen át végig ülve és végighallgatva egy misét vagy egy </w:t>
      </w:r>
      <w:r w:rsidRPr="00AD4BF5">
        <w:rPr>
          <w:rFonts w:ascii="Book Antiqua" w:eastAsia="Batang" w:hAnsi="Book Antiqua" w:cs="Tahoma"/>
          <w:color w:val="000000"/>
          <w:spacing w:val="-4"/>
          <w:sz w:val="22"/>
          <w:szCs w:val="22"/>
          <w:lang w:val="hu-HU"/>
        </w:rPr>
        <w:lastRenderedPageBreak/>
        <w:t xml:space="preserve">istentiszteletet, közelítene a kereszténységhez, vajon eljuthat ezeken az utakon a célig?  </w:t>
      </w:r>
    </w:p>
    <w:p w:rsidR="00000192" w:rsidRPr="00AD4BF5" w:rsidRDefault="00000192" w:rsidP="00000192">
      <w:pPr>
        <w:spacing w:before="120"/>
        <w:ind w:left="-539" w:right="-635"/>
        <w:jc w:val="both"/>
        <w:rPr>
          <w:rFonts w:ascii="Book Antiqua" w:eastAsia="Batang" w:hAnsi="Book Antiqua" w:cs="Tahoma"/>
          <w:b/>
          <w:color w:val="000000"/>
          <w:spacing w:val="-4"/>
          <w:sz w:val="22"/>
          <w:szCs w:val="22"/>
          <w:lang w:val="hu-HU"/>
        </w:rPr>
      </w:pPr>
      <w:r w:rsidRPr="00AD4BF5">
        <w:rPr>
          <w:rFonts w:ascii="Book Antiqua" w:eastAsia="Batang" w:hAnsi="Book Antiqua" w:cs="Tahoma"/>
          <w:color w:val="000000"/>
          <w:spacing w:val="-4"/>
          <w:sz w:val="22"/>
          <w:szCs w:val="22"/>
          <w:lang w:val="hu-HU"/>
        </w:rPr>
        <w:t xml:space="preserve">Vajon nem úgy vagyunk-e már a 21. századi európai kereszténységgel, hogy az emberek szemében az egész valahogy pont úgy néz ki, így kívül valóként, mint ahogy a kereszténység két legnagyobb ünnepe megváltozott az emberek szemében? Hiszen gondoljuk meg, hogy a karácsonyból lett fenyőfa, szaloncukor, romantika, bevásárlás, fények, a jó ég tudja, mi minden, még egy kis betlehemes játék is, de hol van a lényeg? Ami az eredeti oka és célja a karácsonynak? Hogy Megtartó született. Vagy a másik legnagyobb keresztény ünnepre gondoljatok, a húsvétra. Lett belőle locsolás vízzel, kölnivízzel, sonka, tojás, nyuszi, bárányka, fölsorolni nem tudom, népszokások. S hol van belőle nagypéntek? S hol van belőle húsvét lényege? A feltámadás, az üdvösség kérdése? Ma már annyi minden takarja, és ezért torzítja a kereszténység lényegét is. Mint a legnagyobb keresztény ünnepeket is. Vajon aki ma a kereszténység felé közelít, és innen indul, eljuthat a célig, a kereszténység </w:t>
      </w:r>
      <w:proofErr w:type="spellStart"/>
      <w:r w:rsidRPr="00AD4BF5">
        <w:rPr>
          <w:rFonts w:ascii="Book Antiqua" w:eastAsia="Batang" w:hAnsi="Book Antiqua" w:cs="Tahoma"/>
          <w:color w:val="000000"/>
          <w:spacing w:val="-4"/>
          <w:sz w:val="22"/>
          <w:szCs w:val="22"/>
          <w:lang w:val="hu-HU"/>
        </w:rPr>
        <w:t>leglényegéig</w:t>
      </w:r>
      <w:proofErr w:type="spellEnd"/>
      <w:r w:rsidRPr="00AD4BF5">
        <w:rPr>
          <w:rFonts w:ascii="Book Antiqua" w:eastAsia="Batang" w:hAnsi="Book Antiqua" w:cs="Tahoma"/>
          <w:color w:val="000000"/>
          <w:spacing w:val="-4"/>
          <w:sz w:val="22"/>
          <w:szCs w:val="22"/>
          <w:lang w:val="hu-HU"/>
        </w:rPr>
        <w:t xml:space="preserve">? Amit az jelent, amiért van? Nem éppen ezek a dolgok lesznek akadállyá, hogy eljusson a célig? Hogy eljusson a </w:t>
      </w:r>
      <w:proofErr w:type="spellStart"/>
      <w:r w:rsidRPr="00AD4BF5">
        <w:rPr>
          <w:rFonts w:ascii="Book Antiqua" w:eastAsia="Batang" w:hAnsi="Book Antiqua" w:cs="Tahoma"/>
          <w:color w:val="000000"/>
          <w:spacing w:val="-4"/>
          <w:sz w:val="22"/>
          <w:szCs w:val="22"/>
          <w:lang w:val="hu-HU"/>
        </w:rPr>
        <w:t>leglényegig</w:t>
      </w:r>
      <w:proofErr w:type="spellEnd"/>
      <w:r w:rsidRPr="00AD4BF5">
        <w:rPr>
          <w:rFonts w:ascii="Book Antiqua" w:eastAsia="Batang" w:hAnsi="Book Antiqua" w:cs="Tahoma"/>
          <w:color w:val="000000"/>
          <w:spacing w:val="-4"/>
          <w:sz w:val="22"/>
          <w:szCs w:val="22"/>
          <w:lang w:val="hu-HU"/>
        </w:rPr>
        <w:t xml:space="preserve">? </w:t>
      </w:r>
      <w:r w:rsidRPr="00AD4BF5">
        <w:rPr>
          <w:rFonts w:ascii="Book Antiqua" w:eastAsia="Batang" w:hAnsi="Book Antiqua" w:cs="Tahoma"/>
          <w:b/>
          <w:color w:val="000000"/>
          <w:spacing w:val="-4"/>
          <w:sz w:val="22"/>
          <w:szCs w:val="22"/>
          <w:lang w:val="hu-HU"/>
        </w:rPr>
        <w:t xml:space="preserve">Mennyi minden rátelepült a kezdetekre.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De, ha egy körrel kijjebb jövünk Testvérek a templomokból, ha egy körrel kijjebb lépünk az egyház falain kívül, még rosszabb a helyzet a kereszténység lényege megismerése tekintetében. Mert az emberek a kereszténységgel kapcsolatos információik egy jelentős részét jó vagy rossz kereszténységről szóló filmekből, nagyritkán könyvekből, néha egy-egy kereszténységről szóló musicalből nyerik. A helyzet a tekintetben, hogy a kereszténység megismerhető-e, közelebb lehet-e jutni hozzá ezeken keresztül, még rosszabb. Hiszen ezek a Jézusról szóló, nem szakrális eredetű művek mindig a valóságnak és a fantáziának együttes szüleményei. Így születnek Jézusról filmek, a kereszténységről történetek, könyvek, musicalek. A valóságból is van benne meg a szerző fantáziájából. Sokan úgy találkoznak a kereszténységgel, hogy csak ezen keresztül találkoznak. Vajon eljutnak a célig? Vajon eljutnak a lényegig? </w:t>
      </w:r>
      <w:r w:rsidRPr="00AD4BF5">
        <w:rPr>
          <w:rFonts w:ascii="Book Antiqua" w:eastAsia="Batang" w:hAnsi="Book Antiqua" w:cs="Tahoma"/>
          <w:b/>
          <w:color w:val="000000"/>
          <w:spacing w:val="-4"/>
          <w:sz w:val="22"/>
          <w:szCs w:val="22"/>
          <w:lang w:val="hu-HU"/>
        </w:rPr>
        <w:t>Odáig, hogy mi a kereszténység?</w:t>
      </w:r>
      <w:r w:rsidRPr="00AD4BF5">
        <w:rPr>
          <w:rFonts w:ascii="Book Antiqua" w:eastAsia="Batang" w:hAnsi="Book Antiqua" w:cs="Tahoma"/>
          <w:color w:val="000000"/>
          <w:spacing w:val="-4"/>
          <w:sz w:val="22"/>
          <w:szCs w:val="22"/>
          <w:lang w:val="hu-HU"/>
        </w:rPr>
        <w:t xml:space="preserve">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a legizgalmasabb dolog az, hogy </w:t>
      </w:r>
      <w:r w:rsidRPr="00AD4BF5">
        <w:rPr>
          <w:rFonts w:ascii="Book Antiqua" w:eastAsia="Batang" w:hAnsi="Book Antiqua" w:cs="Tahoma"/>
          <w:spacing w:val="-4"/>
          <w:sz w:val="22"/>
          <w:szCs w:val="22"/>
          <w:lang w:val="hu-HU"/>
        </w:rPr>
        <w:t>mit</w:t>
      </w:r>
      <w:r w:rsidRPr="00AD4BF5">
        <w:rPr>
          <w:rFonts w:ascii="Book Antiqua" w:eastAsia="Batang" w:hAnsi="Book Antiqua" w:cs="Tahoma"/>
          <w:color w:val="000000"/>
          <w:spacing w:val="-4"/>
          <w:sz w:val="22"/>
          <w:szCs w:val="22"/>
          <w:lang w:val="hu-HU"/>
        </w:rPr>
        <w:t xml:space="preserve"> csináljon az, akinek ez kevés? Mit csináljon az, akiben egyszer megszületik a belső vágy igazán megismerni ezt a Jézust. Akiben őszinte szomjúság születik, éhség születik. Szeretném tudni, ki ez a Jézus? Akiről a világon olyan sokan beszélnek, s annyi filmet készítenek és könyvet írtak. </w:t>
      </w:r>
      <w:r w:rsidRPr="00AD4BF5">
        <w:rPr>
          <w:rFonts w:ascii="Book Antiqua" w:eastAsia="Batang" w:hAnsi="Book Antiqua" w:cs="Tahoma"/>
          <w:b/>
          <w:color w:val="000000"/>
          <w:spacing w:val="-4"/>
          <w:sz w:val="22"/>
          <w:szCs w:val="22"/>
          <w:lang w:val="hu-HU"/>
        </w:rPr>
        <w:t>Ki ez a Jézus igazán?</w:t>
      </w:r>
      <w:r w:rsidRPr="00AD4BF5">
        <w:rPr>
          <w:rFonts w:ascii="Book Antiqua" w:eastAsia="Batang" w:hAnsi="Book Antiqua" w:cs="Tahoma"/>
          <w:color w:val="000000"/>
          <w:spacing w:val="-4"/>
          <w:sz w:val="22"/>
          <w:szCs w:val="22"/>
          <w:lang w:val="hu-HU"/>
        </w:rPr>
        <w:t xml:space="preserve"> Egyszer csak megszületik valakiben a késztetés, a vágy, hogy ennél többet akar. Jézust magát szeretné megismerni. Mit csináljon, hova menjen? Hol van a forrás? A templomok vezetnek a forráshoz? A dogmák vezetnek a forráshoz? Az egyházi liturgiák vezetnek a forráshoz?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lastRenderedPageBreak/>
        <w:t xml:space="preserve">S van még egy óriási nehézség Testvérek, a Jézushoz való őszinte közelítési szándék realizálásában. Az pedig az, hogy </w:t>
      </w:r>
      <w:proofErr w:type="spellStart"/>
      <w:r w:rsidRPr="00AD4BF5">
        <w:rPr>
          <w:rFonts w:ascii="Book Antiqua" w:eastAsia="Batang" w:hAnsi="Book Antiqua" w:cs="Tahoma"/>
          <w:color w:val="000000"/>
          <w:spacing w:val="-4"/>
          <w:sz w:val="22"/>
          <w:szCs w:val="22"/>
          <w:lang w:val="hu-HU"/>
        </w:rPr>
        <w:t>mindannyiunkban</w:t>
      </w:r>
      <w:proofErr w:type="spellEnd"/>
      <w:r w:rsidRPr="00AD4BF5">
        <w:rPr>
          <w:rFonts w:ascii="Book Antiqua" w:eastAsia="Batang" w:hAnsi="Book Antiqua" w:cs="Tahoma"/>
          <w:color w:val="000000"/>
          <w:spacing w:val="-4"/>
          <w:sz w:val="22"/>
          <w:szCs w:val="22"/>
          <w:lang w:val="hu-HU"/>
        </w:rPr>
        <w:t xml:space="preserve"> van már, kialakult már egy szűrőrendszer, amin átengedünk minden új információt. A kereszténységről is. Ha egy olyan embert szólítanék meg az utcán, aki egészen biztosan nem jár templomba, nem olvas Bibliát, legfeljebb turistaként templomlátogató valahol, és a kereszténységről kérdezném, nagyon érdekes dolgokat is tudna mondani. Mert van benne egy szűrő. És ezen átengedte mindazt, amit életében látott, hallott, olvasott a kereszténységről, Jézusról. És bármilyen új információ érkezik hozzá, már ezen a szűrőn megy át. Még nehezebb eljutni a </w:t>
      </w:r>
      <w:proofErr w:type="spellStart"/>
      <w:r w:rsidRPr="00AD4BF5">
        <w:rPr>
          <w:rFonts w:ascii="Book Antiqua" w:eastAsia="Batang" w:hAnsi="Book Antiqua" w:cs="Tahoma"/>
          <w:color w:val="000000"/>
          <w:spacing w:val="-4"/>
          <w:sz w:val="22"/>
          <w:szCs w:val="22"/>
          <w:lang w:val="hu-HU"/>
        </w:rPr>
        <w:t>leglényegig</w:t>
      </w:r>
      <w:proofErr w:type="spellEnd"/>
      <w:r w:rsidRPr="00AD4BF5">
        <w:rPr>
          <w:rFonts w:ascii="Book Antiqua" w:eastAsia="Batang" w:hAnsi="Book Antiqua" w:cs="Tahoma"/>
          <w:color w:val="000000"/>
          <w:spacing w:val="-4"/>
          <w:sz w:val="22"/>
          <w:szCs w:val="22"/>
          <w:lang w:val="hu-HU"/>
        </w:rPr>
        <w:t xml:space="preserve">, Jézusig.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nagyon különböző módon közelítünk éppen ezért Jézus felé, a kereszténység felé. De valójában csak egy úton lehet eljutni. Ezek az utak jelenthetnek érdekes információkat. Ezek az utak jelenthetnek jó irányú útmutatásokat. De valójában ezeken az utakon senki nem jut el Jézusig. A </w:t>
      </w:r>
      <w:proofErr w:type="spellStart"/>
      <w:r w:rsidRPr="00AD4BF5">
        <w:rPr>
          <w:rFonts w:ascii="Book Antiqua" w:eastAsia="Batang" w:hAnsi="Book Antiqua" w:cs="Tahoma"/>
          <w:color w:val="000000"/>
          <w:spacing w:val="-4"/>
          <w:sz w:val="22"/>
          <w:szCs w:val="22"/>
          <w:lang w:val="hu-HU"/>
        </w:rPr>
        <w:t>leglényegig</w:t>
      </w:r>
      <w:proofErr w:type="spellEnd"/>
      <w:r w:rsidRPr="00AD4BF5">
        <w:rPr>
          <w:rFonts w:ascii="Book Antiqua" w:eastAsia="Batang" w:hAnsi="Book Antiqua" w:cs="Tahoma"/>
          <w:color w:val="000000"/>
          <w:spacing w:val="-4"/>
          <w:sz w:val="22"/>
          <w:szCs w:val="22"/>
          <w:lang w:val="hu-HU"/>
        </w:rPr>
        <w:t xml:space="preserve">. Ha eljutna Kedves Testvérek a liturgián, a dogmatikán, a teológián, a művészeteken, a zenén és egyebeken keresztül eljutna mindenki addig, akiről olvas és hall, akkor a templomokat át kellett volna már mind építeni, mert zsúfolásig teli lennének. De nem jutnak el az emberek. Testvérek, egy úton lehet eljutni a kereszténység értelméig, </w:t>
      </w:r>
      <w:proofErr w:type="spellStart"/>
      <w:r w:rsidRPr="00AD4BF5">
        <w:rPr>
          <w:rFonts w:ascii="Book Antiqua" w:eastAsia="Batang" w:hAnsi="Book Antiqua" w:cs="Tahoma"/>
          <w:color w:val="000000"/>
          <w:spacing w:val="-4"/>
          <w:sz w:val="22"/>
          <w:szCs w:val="22"/>
          <w:lang w:val="hu-HU"/>
        </w:rPr>
        <w:t>leglényegéig</w:t>
      </w:r>
      <w:proofErr w:type="spellEnd"/>
      <w:r w:rsidRPr="00AD4BF5">
        <w:rPr>
          <w:rFonts w:ascii="Book Antiqua" w:eastAsia="Batang" w:hAnsi="Book Antiqua" w:cs="Tahoma"/>
          <w:color w:val="000000"/>
          <w:spacing w:val="-4"/>
          <w:sz w:val="22"/>
          <w:szCs w:val="22"/>
          <w:lang w:val="hu-HU"/>
        </w:rPr>
        <w:t xml:space="preserve">. Addig, amit a kereszténység jelent és a többi sajnos csak adalék. Így mondja ezt Pál apostol az olvasott Igében: </w:t>
      </w:r>
      <w:r w:rsidRPr="00AD4BF5">
        <w:rPr>
          <w:rFonts w:ascii="Book Antiqua" w:eastAsia="Batang" w:hAnsi="Book Antiqua" w:cs="Tahoma"/>
          <w:b/>
          <w:color w:val="000000"/>
          <w:spacing w:val="-4"/>
          <w:sz w:val="22"/>
          <w:szCs w:val="22"/>
          <w:lang w:val="hu-HU"/>
        </w:rPr>
        <w:t>„Imádkozzatok értünk, hogy az Isten nyissa meg előttünk az Ige ajtaját, hogy szólhassuk a Krisztus titkát”</w:t>
      </w:r>
      <w:r w:rsidRPr="00AD4BF5">
        <w:rPr>
          <w:rFonts w:ascii="Book Antiqua" w:eastAsia="Batang" w:hAnsi="Book Antiqua" w:cs="Tahoma"/>
          <w:color w:val="000000"/>
          <w:spacing w:val="-4"/>
          <w:sz w:val="22"/>
          <w:szCs w:val="22"/>
          <w:lang w:val="hu-HU"/>
        </w:rPr>
        <w:t xml:space="preserve">. Nem a Krisztus életét. Nem a Krisztus tanait. Nem a Krisztus dogmatikáját. Nem a Krisztus körüli liturgiát. Nem a Krisztus körül született zenét. Nem a Krisztus körül született építészetet. Nem a Krisztus körül született irodalmat. Mind kitűnő eszköz, de célig nem visz. Hogy szólhassuk a kereszténység </w:t>
      </w:r>
      <w:proofErr w:type="spellStart"/>
      <w:r w:rsidRPr="00AD4BF5">
        <w:rPr>
          <w:rFonts w:ascii="Book Antiqua" w:eastAsia="Batang" w:hAnsi="Book Antiqua" w:cs="Tahoma"/>
          <w:color w:val="000000"/>
          <w:spacing w:val="-4"/>
          <w:sz w:val="22"/>
          <w:szCs w:val="22"/>
          <w:lang w:val="hu-HU"/>
        </w:rPr>
        <w:t>leglényegét</w:t>
      </w:r>
      <w:proofErr w:type="spellEnd"/>
      <w:r w:rsidRPr="00AD4BF5">
        <w:rPr>
          <w:rFonts w:ascii="Book Antiqua" w:eastAsia="Batang" w:hAnsi="Book Antiqua" w:cs="Tahoma"/>
          <w:color w:val="000000"/>
          <w:spacing w:val="-4"/>
          <w:sz w:val="22"/>
          <w:szCs w:val="22"/>
          <w:lang w:val="hu-HU"/>
        </w:rPr>
        <w:t xml:space="preserve"> a Krisztust, az ő titkát, mert a kereszténység </w:t>
      </w:r>
      <w:proofErr w:type="spellStart"/>
      <w:r w:rsidRPr="00AD4BF5">
        <w:rPr>
          <w:rFonts w:ascii="Book Antiqua" w:eastAsia="Batang" w:hAnsi="Book Antiqua" w:cs="Tahoma"/>
          <w:color w:val="000000"/>
          <w:spacing w:val="-4"/>
          <w:sz w:val="22"/>
          <w:szCs w:val="22"/>
          <w:lang w:val="hu-HU"/>
        </w:rPr>
        <w:t>leglényege</w:t>
      </w:r>
      <w:proofErr w:type="spellEnd"/>
      <w:r w:rsidRPr="00AD4BF5">
        <w:rPr>
          <w:rFonts w:ascii="Book Antiqua" w:eastAsia="Batang" w:hAnsi="Book Antiqua" w:cs="Tahoma"/>
          <w:color w:val="000000"/>
          <w:spacing w:val="-4"/>
          <w:sz w:val="22"/>
          <w:szCs w:val="22"/>
          <w:lang w:val="hu-HU"/>
        </w:rPr>
        <w:t xml:space="preserve">, amiért van, az Jézus egyedül.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olyan megrendítő, ahogy Pál apostol ezt megfogalmazza. </w:t>
      </w:r>
      <w:r w:rsidRPr="00AD4BF5">
        <w:rPr>
          <w:rFonts w:ascii="Book Antiqua" w:eastAsia="Batang" w:hAnsi="Book Antiqua" w:cs="Tahoma"/>
          <w:spacing w:val="-4"/>
          <w:sz w:val="22"/>
          <w:szCs w:val="22"/>
          <w:lang w:val="hu-HU"/>
        </w:rPr>
        <w:t xml:space="preserve">Ugye </w:t>
      </w:r>
      <w:r w:rsidRPr="00AD4BF5">
        <w:rPr>
          <w:rFonts w:ascii="Book Antiqua" w:eastAsia="Batang" w:hAnsi="Book Antiqua" w:cs="Tahoma"/>
          <w:color w:val="000000"/>
          <w:spacing w:val="-4"/>
          <w:sz w:val="22"/>
          <w:szCs w:val="22"/>
          <w:lang w:val="hu-HU"/>
        </w:rPr>
        <w:t xml:space="preserve">Pál apostol levelei körlevelek voltak. Egy gyülekezetnek címezte, de ment körbe az akkor ismert világ keresztény közösségeiben. S azt mondja ebben az olvasott levélben lévő Igében, hogy „imádkozzatok értünk!”. Miért? Hogy mit szólhassunk? Hogy miről beszélhessünk? Hogy Isten Igéje nyomán a Krisztus titkát elmondhassuk.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a Jézushoz érkezés, a kereszténnyé </w:t>
      </w:r>
      <w:proofErr w:type="spellStart"/>
      <w:r w:rsidRPr="00AD4BF5">
        <w:rPr>
          <w:rFonts w:ascii="Book Antiqua" w:eastAsia="Batang" w:hAnsi="Book Antiqua" w:cs="Tahoma"/>
          <w:color w:val="000000"/>
          <w:spacing w:val="-4"/>
          <w:sz w:val="22"/>
          <w:szCs w:val="22"/>
          <w:lang w:val="hu-HU"/>
        </w:rPr>
        <w:t>létel</w:t>
      </w:r>
      <w:proofErr w:type="spellEnd"/>
      <w:r w:rsidRPr="00AD4BF5">
        <w:rPr>
          <w:rFonts w:ascii="Book Antiqua" w:eastAsia="Batang" w:hAnsi="Book Antiqua" w:cs="Tahoma"/>
          <w:color w:val="000000"/>
          <w:spacing w:val="-4"/>
          <w:sz w:val="22"/>
          <w:szCs w:val="22"/>
          <w:lang w:val="hu-HU"/>
        </w:rPr>
        <w:t xml:space="preserve"> egyetlen egy módon lehetséges. </w:t>
      </w:r>
      <w:r w:rsidRPr="00AD4BF5">
        <w:rPr>
          <w:rFonts w:ascii="Book Antiqua" w:eastAsia="Batang" w:hAnsi="Book Antiqua" w:cs="Tahoma"/>
          <w:b/>
          <w:color w:val="000000"/>
          <w:spacing w:val="-4"/>
          <w:sz w:val="22"/>
          <w:szCs w:val="22"/>
          <w:lang w:val="hu-HU"/>
        </w:rPr>
        <w:t>Úgy, hogy a Krisztus titkát hirdetik, és én hallgatom, és egyszer az Isten elvezet egészen odáig.</w:t>
      </w:r>
      <w:r w:rsidRPr="00AD4BF5">
        <w:rPr>
          <w:rFonts w:ascii="Book Antiqua" w:eastAsia="Batang" w:hAnsi="Book Antiqua" w:cs="Tahoma"/>
          <w:color w:val="000000"/>
          <w:spacing w:val="-4"/>
          <w:sz w:val="22"/>
          <w:szCs w:val="22"/>
          <w:lang w:val="hu-HU"/>
        </w:rPr>
        <w:t xml:space="preserve"> Imádkozzatok értünk, hogy a Krisztus titkát elmondhassuk. Eredeti szövegben itt misztérium van, misztikum, misztika, titok, titokzatosság.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lastRenderedPageBreak/>
        <w:t xml:space="preserve">Testvérek, azért mondja ezt Pál apostol, aki rendkívül művelt ember volt, mert tudta, hogy a kereszténység, a Krisztus ügye nem egy a filozófiák közül és nem egy a vallások közül, amelyek megközelíthetők sokféleképpen. </w:t>
      </w:r>
      <w:r w:rsidRPr="00AD4BF5">
        <w:rPr>
          <w:rFonts w:ascii="Book Antiqua" w:eastAsia="Batang" w:hAnsi="Book Antiqua" w:cs="Tahoma"/>
          <w:b/>
          <w:color w:val="000000"/>
          <w:spacing w:val="-4"/>
          <w:sz w:val="22"/>
          <w:szCs w:val="22"/>
          <w:lang w:val="hu-HU"/>
        </w:rPr>
        <w:t xml:space="preserve">A Krisztust csak a Krisztus titkán keresztül lehet megközelíteni. </w:t>
      </w:r>
      <w:r w:rsidRPr="00AD4BF5">
        <w:rPr>
          <w:rFonts w:ascii="Book Antiqua" w:eastAsia="Batang" w:hAnsi="Book Antiqua" w:cs="Tahoma"/>
          <w:color w:val="000000"/>
          <w:spacing w:val="-4"/>
          <w:sz w:val="22"/>
          <w:szCs w:val="22"/>
          <w:lang w:val="hu-HU"/>
        </w:rPr>
        <w:t xml:space="preserve">Bármi történik is, minden vezethet oda, de a célig semmi nem tud elvinni. Testvérek, mert Jézus Krisztus titok. Misztérium. Misztikum, titok. Gondoljátok csak el, hogy miközben Jézus valóságos emberként megjelent itt a földön, közöttünk járt ugyanúgy volt ember, mint ahogy mi, mégis mindeközben átjött, átragyogott Jézuson valami. Valami túlnani, valami nem emberi, valami nem földi. Valami olyan többlet ragyogott át Jézus Krisztus szavain, tettein, egész életén, amit Pál így fogalmaz: ez a Krisztus titka.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Megjelent Jézus Názáretben, mint egy ember, mint bárki más, és mégis amíg itt járt közöttünk, valami titokzatos átragyogott rajta. „Imádkozzatok értünk, hogy Isten nyissa meg előttünk az Ige ajtaját, hogy szólhassuk a Krisztus titkát.” </w:t>
      </w:r>
      <w:r w:rsidRPr="00AD4BF5">
        <w:rPr>
          <w:rFonts w:ascii="Book Antiqua" w:eastAsia="Batang" w:hAnsi="Book Antiqua" w:cs="Tahoma"/>
          <w:b/>
          <w:color w:val="000000"/>
          <w:spacing w:val="-4"/>
          <w:sz w:val="22"/>
          <w:szCs w:val="22"/>
          <w:lang w:val="hu-HU"/>
        </w:rPr>
        <w:t>Az Újszövetség tele van emberekkel, akik találkoztak Jézussal, és meglátták, megérezték, átélték, ami Jézus személyéből, szavaiból, lelkéből átragyogott rájuk. Ez a Krisztus titka.</w:t>
      </w:r>
      <w:r w:rsidRPr="00AD4BF5">
        <w:rPr>
          <w:rFonts w:ascii="Book Antiqua" w:eastAsia="Batang" w:hAnsi="Book Antiqua" w:cs="Tahoma"/>
          <w:color w:val="000000"/>
          <w:spacing w:val="-4"/>
          <w:sz w:val="22"/>
          <w:szCs w:val="22"/>
          <w:lang w:val="hu-HU"/>
        </w:rPr>
        <w:t xml:space="preserve"> </w:t>
      </w:r>
    </w:p>
    <w:p w:rsidR="00000192" w:rsidRPr="00AD4BF5" w:rsidRDefault="00000192" w:rsidP="00000192">
      <w:pPr>
        <w:spacing w:before="120"/>
        <w:ind w:left="-539" w:right="-635"/>
        <w:jc w:val="both"/>
        <w:rPr>
          <w:rFonts w:ascii="Book Antiqua" w:eastAsia="Batang" w:hAnsi="Book Antiqua" w:cs="Tahoma"/>
          <w:b/>
          <w:color w:val="000000"/>
          <w:spacing w:val="-4"/>
          <w:sz w:val="22"/>
          <w:szCs w:val="22"/>
          <w:lang w:val="hu-HU"/>
        </w:rPr>
      </w:pPr>
      <w:r w:rsidRPr="00AD4BF5">
        <w:rPr>
          <w:rFonts w:ascii="Book Antiqua" w:eastAsia="Batang" w:hAnsi="Book Antiqua" w:cs="Tahoma"/>
          <w:color w:val="000000"/>
          <w:spacing w:val="-4"/>
          <w:sz w:val="22"/>
          <w:szCs w:val="22"/>
          <w:lang w:val="hu-HU"/>
        </w:rPr>
        <w:t xml:space="preserve">A Hegyi beszéd végén olvassuk, hogy amikor Jézus befejezte a tanítását, elmondta a nagy beszédét, akkor egy ilyen záró mondatot ír az evangélista: „Nem úgy tanította őket, mint az írástudók, hanem mint akinek hatalma van”. Átjött az egyszerű szavain, hogy hatalom van a szavaiban. Ez a Krisztus titka. Amikor Péterrel először találkozik Jézus, annak a találkozásnak az a vége, hogy Péter odaroskad elé és azt mondja, hogy: „menj el éntőlem Uram, mert én bűnös ember vagyok”. Hogy létezik, hogy addig nem érezte? Hogy létezik, hogy senki nem érzi igazán bűnösnek magát, míg egyszer Jézussal, a szenttel és tisztával, Jézussal találkozik? Olyan áradt Jézusból, hogy Péter először ismert rá Péterre. De amikor a tanítványait elhívja, a felolvasott történet szerint is, ugye az történik, hogy egyszerű embereket megszólít Jézus. Otthagyják a családjukat, az egész addigi életüket. Pedig ilyeneket mond csak nekik, hogy </w:t>
      </w:r>
      <w:r w:rsidRPr="00AD4BF5">
        <w:rPr>
          <w:rFonts w:ascii="Book Antiqua" w:eastAsia="Batang" w:hAnsi="Book Antiqua" w:cs="Tahoma"/>
          <w:b/>
          <w:color w:val="000000"/>
          <w:spacing w:val="-4"/>
          <w:sz w:val="22"/>
          <w:szCs w:val="22"/>
          <w:lang w:val="hu-HU"/>
        </w:rPr>
        <w:t>„jer, és kövess engem”.</w:t>
      </w:r>
      <w:r w:rsidRPr="00AD4BF5">
        <w:rPr>
          <w:rFonts w:ascii="Book Antiqua" w:eastAsia="Batang" w:hAnsi="Book Antiqua" w:cs="Tahoma"/>
          <w:color w:val="000000"/>
          <w:spacing w:val="-4"/>
          <w:sz w:val="22"/>
          <w:szCs w:val="22"/>
          <w:lang w:val="hu-HU"/>
        </w:rPr>
        <w:t xml:space="preserve"> Mondhatnám mai ésszel és fejjel, hogy ezek mitől bolondulnak meg? Ott hagyni a családodat? Az életedet? A szakmádat? Bankárként a bankodat? Mi történik ezekkel az emberekkel? </w:t>
      </w:r>
      <w:r w:rsidRPr="00AD4BF5">
        <w:rPr>
          <w:rFonts w:ascii="Book Antiqua" w:eastAsia="Batang" w:hAnsi="Book Antiqua" w:cs="Tahoma"/>
          <w:b/>
          <w:color w:val="000000"/>
          <w:spacing w:val="-4"/>
          <w:sz w:val="22"/>
          <w:szCs w:val="22"/>
          <w:lang w:val="hu-HU"/>
        </w:rPr>
        <w:t xml:space="preserve">Az, hogy Krisztus titka kiárad és megérzik. Átélik.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szomorúan mondom, hogy olyan felszínessé sikerült tenni az emberek életét, hogy az végtelen megalázó. Nem olvasnak az emberek verset, nem hallgatnak komolyzenét, nem olvasnak könyveket, iszonyatos színvonaltalan szinten tartják, gondolkodásmentes szinten az idejüket. </w:t>
      </w:r>
      <w:r w:rsidRPr="00AD4BF5">
        <w:rPr>
          <w:rFonts w:ascii="Book Antiqua" w:eastAsia="Batang" w:hAnsi="Book Antiqua" w:cs="Tahoma"/>
          <w:b/>
          <w:color w:val="000000"/>
          <w:spacing w:val="-4"/>
          <w:sz w:val="22"/>
          <w:szCs w:val="22"/>
          <w:lang w:val="hu-HU"/>
        </w:rPr>
        <w:t xml:space="preserve">Nagyon nehéz az embereket elvezetni odáig, hogy várjanak csendben, például a Krisztus misztériumának megismerésére. </w:t>
      </w:r>
      <w:r w:rsidRPr="00AD4BF5">
        <w:rPr>
          <w:rFonts w:ascii="Book Antiqua" w:eastAsia="Batang" w:hAnsi="Book Antiqua" w:cs="Tahoma"/>
          <w:color w:val="000000"/>
          <w:spacing w:val="-4"/>
          <w:sz w:val="22"/>
          <w:szCs w:val="22"/>
          <w:lang w:val="hu-HU"/>
        </w:rPr>
        <w:t xml:space="preserve">Amikor a Heti hetest is nézheti. Hát hogy töltene akkor ő ilyen felesleges dolgokkal időt? Meg az Isten tudja, melyik, </w:t>
      </w:r>
      <w:proofErr w:type="spellStart"/>
      <w:r w:rsidRPr="00AD4BF5">
        <w:rPr>
          <w:rFonts w:ascii="Book Antiqua" w:eastAsia="Batang" w:hAnsi="Book Antiqua" w:cs="Tahoma"/>
          <w:color w:val="000000"/>
          <w:spacing w:val="-4"/>
          <w:sz w:val="22"/>
          <w:szCs w:val="22"/>
          <w:lang w:val="hu-HU"/>
        </w:rPr>
        <w:lastRenderedPageBreak/>
        <w:t>hanyadik</w:t>
      </w:r>
      <w:proofErr w:type="spellEnd"/>
      <w:r w:rsidRPr="00AD4BF5">
        <w:rPr>
          <w:rFonts w:ascii="Book Antiqua" w:eastAsia="Batang" w:hAnsi="Book Antiqua" w:cs="Tahoma"/>
          <w:color w:val="000000"/>
          <w:spacing w:val="-4"/>
          <w:sz w:val="22"/>
          <w:szCs w:val="22"/>
          <w:lang w:val="hu-HU"/>
        </w:rPr>
        <w:t xml:space="preserve">, milyen sorozatot is nézheti, neki erre nincs ideje. Meg ezek olyan felesleges időtöltések. A Krisztus titka.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A XX. század elején élt egy Karl </w:t>
      </w:r>
      <w:proofErr w:type="spellStart"/>
      <w:r w:rsidRPr="00AD4BF5">
        <w:rPr>
          <w:rFonts w:ascii="Book Antiqua" w:eastAsia="Batang" w:hAnsi="Book Antiqua" w:cs="Tahoma"/>
          <w:color w:val="000000"/>
          <w:spacing w:val="-4"/>
          <w:sz w:val="22"/>
          <w:szCs w:val="22"/>
          <w:lang w:val="hu-HU"/>
        </w:rPr>
        <w:t>Jaspers</w:t>
      </w:r>
      <w:proofErr w:type="spellEnd"/>
      <w:r w:rsidRPr="00AD4BF5">
        <w:rPr>
          <w:rFonts w:ascii="Book Antiqua" w:eastAsia="Batang" w:hAnsi="Book Antiqua" w:cs="Tahoma"/>
          <w:color w:val="000000"/>
          <w:spacing w:val="-4"/>
          <w:sz w:val="22"/>
          <w:szCs w:val="22"/>
          <w:lang w:val="hu-HU"/>
        </w:rPr>
        <w:t xml:space="preserve"> nevű német filozófus, aki az egzisztencializmus egyik megalapítója volt, többedmagával. Mint filozófus jutott el odáig, hogy megszületett ez a filozófiai irányzat, ami aztán megjelenik az irodalomban is, megjelenik a festészetben, szobrászatban, egyszóval az egész kultúrában megjelent és tulajdonképpen, valamiképpen mind a mai napig hat. Ez a </w:t>
      </w:r>
      <w:proofErr w:type="spellStart"/>
      <w:r w:rsidRPr="00AD4BF5">
        <w:rPr>
          <w:rFonts w:ascii="Book Antiqua" w:eastAsia="Batang" w:hAnsi="Book Antiqua" w:cs="Tahoma"/>
          <w:color w:val="000000"/>
          <w:spacing w:val="-4"/>
          <w:sz w:val="22"/>
          <w:szCs w:val="22"/>
          <w:lang w:val="hu-HU"/>
        </w:rPr>
        <w:t>Jaspers</w:t>
      </w:r>
      <w:proofErr w:type="spellEnd"/>
      <w:r w:rsidRPr="00AD4BF5">
        <w:rPr>
          <w:rFonts w:ascii="Book Antiqua" w:eastAsia="Batang" w:hAnsi="Book Antiqua" w:cs="Tahoma"/>
          <w:color w:val="000000"/>
          <w:spacing w:val="-4"/>
          <w:sz w:val="22"/>
          <w:szCs w:val="22"/>
          <w:lang w:val="hu-HU"/>
        </w:rPr>
        <w:t>, enyhe kifejezéssel azt mondhatom, hogy nem volt hívő ember. „</w:t>
      </w:r>
      <w:proofErr w:type="spellStart"/>
      <w:r w:rsidRPr="00AD4BF5">
        <w:rPr>
          <w:rFonts w:ascii="Book Antiqua" w:eastAsia="Batang" w:hAnsi="Book Antiqua" w:cs="Tahoma"/>
          <w:color w:val="000000"/>
          <w:spacing w:val="-4"/>
          <w:sz w:val="22"/>
          <w:szCs w:val="22"/>
          <w:lang w:val="hu-HU"/>
        </w:rPr>
        <w:t>Sapienti</w:t>
      </w:r>
      <w:proofErr w:type="spellEnd"/>
      <w:r w:rsidRPr="00AD4BF5">
        <w:rPr>
          <w:rFonts w:ascii="Book Antiqua" w:eastAsia="Batang" w:hAnsi="Book Antiqua" w:cs="Tahoma"/>
          <w:color w:val="000000"/>
          <w:spacing w:val="-4"/>
          <w:sz w:val="22"/>
          <w:szCs w:val="22"/>
          <w:lang w:val="hu-HU"/>
        </w:rPr>
        <w:t xml:space="preserve"> </w:t>
      </w:r>
      <w:proofErr w:type="spellStart"/>
      <w:r w:rsidRPr="00AD4BF5">
        <w:rPr>
          <w:rFonts w:ascii="Book Antiqua" w:eastAsia="Batang" w:hAnsi="Book Antiqua" w:cs="Tahoma"/>
          <w:color w:val="000000"/>
          <w:spacing w:val="-4"/>
          <w:sz w:val="22"/>
          <w:szCs w:val="22"/>
          <w:lang w:val="hu-HU"/>
        </w:rPr>
        <w:t>sat</w:t>
      </w:r>
      <w:proofErr w:type="spellEnd"/>
      <w:r w:rsidRPr="00AD4BF5">
        <w:rPr>
          <w:rFonts w:ascii="Book Antiqua" w:eastAsia="Batang" w:hAnsi="Book Antiqua" w:cs="Tahoma"/>
          <w:color w:val="000000"/>
          <w:spacing w:val="-4"/>
          <w:sz w:val="22"/>
          <w:szCs w:val="22"/>
          <w:lang w:val="hu-HU"/>
        </w:rPr>
        <w:t xml:space="preserve">”- a bölcsnek ennyi is elég. De igazi nagy gondolkodó volt. S nagyon izgatta, hogy az emberiség eddig ismert </w:t>
      </w:r>
      <w:r w:rsidRPr="00AD4BF5">
        <w:rPr>
          <w:rFonts w:ascii="Book Antiqua" w:eastAsia="Batang" w:hAnsi="Book Antiqua" w:cs="Tahoma"/>
          <w:spacing w:val="-4"/>
          <w:sz w:val="22"/>
          <w:szCs w:val="22"/>
          <w:lang w:val="hu-HU"/>
        </w:rPr>
        <w:t>kultúráiban kik hatottak az emberiségre meghatározó módon. Írt egy nagy</w:t>
      </w:r>
      <w:r w:rsidRPr="00AD4BF5">
        <w:rPr>
          <w:rFonts w:ascii="Book Antiqua" w:eastAsia="Batang" w:hAnsi="Book Antiqua" w:cs="Tahoma"/>
          <w:color w:val="000000"/>
          <w:spacing w:val="-4"/>
          <w:sz w:val="22"/>
          <w:szCs w:val="22"/>
          <w:lang w:val="hu-HU"/>
        </w:rPr>
        <w:t xml:space="preserve"> könyvet, amelyiknek az egyik része később önálló könyvként is megjelent ezzel a címmel, hogy </w:t>
      </w:r>
      <w:r w:rsidRPr="00AD4BF5">
        <w:rPr>
          <w:rFonts w:ascii="Book Antiqua" w:eastAsia="Batang" w:hAnsi="Book Antiqua" w:cs="Tahoma"/>
          <w:i/>
          <w:color w:val="000000"/>
          <w:spacing w:val="-4"/>
          <w:sz w:val="22"/>
          <w:szCs w:val="22"/>
          <w:lang w:val="hu-HU"/>
        </w:rPr>
        <w:t xml:space="preserve">Mértékadó emberek. </w:t>
      </w:r>
      <w:r w:rsidRPr="00AD4BF5">
        <w:rPr>
          <w:rFonts w:ascii="Book Antiqua" w:eastAsia="Batang" w:hAnsi="Book Antiqua" w:cs="Tahoma"/>
          <w:color w:val="000000"/>
          <w:spacing w:val="-4"/>
          <w:sz w:val="22"/>
          <w:szCs w:val="22"/>
          <w:lang w:val="hu-HU"/>
        </w:rPr>
        <w:t xml:space="preserve">Megvizsgálta a kultúrákat. Nagy alapossággal és végül azt mondta, hogy négy olyan ember volt, aki az egész </w:t>
      </w:r>
      <w:r w:rsidRPr="00AD4BF5">
        <w:rPr>
          <w:rFonts w:ascii="Book Antiqua" w:eastAsia="Batang" w:hAnsi="Book Antiqua" w:cs="Tahoma"/>
          <w:spacing w:val="-4"/>
          <w:sz w:val="22"/>
          <w:szCs w:val="22"/>
          <w:lang w:val="hu-HU"/>
        </w:rPr>
        <w:t>emberiség számára mind máig a legmeghatározóbb. Nem volt, hanem ma is</w:t>
      </w:r>
      <w:r w:rsidRPr="00AD4BF5">
        <w:rPr>
          <w:rFonts w:ascii="Book Antiqua" w:eastAsia="Batang" w:hAnsi="Book Antiqua" w:cs="Tahoma"/>
          <w:color w:val="000000"/>
          <w:spacing w:val="-4"/>
          <w:sz w:val="22"/>
          <w:szCs w:val="22"/>
          <w:lang w:val="hu-HU"/>
        </w:rPr>
        <w:t xml:space="preserve"> az. Szókratész, Buddha, </w:t>
      </w:r>
      <w:proofErr w:type="spellStart"/>
      <w:r w:rsidRPr="00AD4BF5">
        <w:rPr>
          <w:rFonts w:ascii="Book Antiqua" w:eastAsia="Batang" w:hAnsi="Book Antiqua" w:cs="Tahoma"/>
          <w:color w:val="000000"/>
          <w:spacing w:val="-4"/>
          <w:sz w:val="22"/>
          <w:szCs w:val="22"/>
          <w:lang w:val="hu-HU"/>
        </w:rPr>
        <w:t>Konfuciusz</w:t>
      </w:r>
      <w:proofErr w:type="spellEnd"/>
      <w:r w:rsidRPr="00AD4BF5">
        <w:rPr>
          <w:rFonts w:ascii="Book Antiqua" w:eastAsia="Batang" w:hAnsi="Book Antiqua" w:cs="Tahoma"/>
          <w:color w:val="000000"/>
          <w:spacing w:val="-4"/>
          <w:sz w:val="22"/>
          <w:szCs w:val="22"/>
          <w:lang w:val="hu-HU"/>
        </w:rPr>
        <w:t xml:space="preserve"> és Jézus.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Nyilván egy Istentisztelet keretei nem elégségesek arra, hogy beszéljek erről, de csak annyit hadd mondjak el róluk, hogy Szókratésznek a tudományok megismerésének a gondolkodási mechanizmusát köszönhetjük. Meg azt a mondatot, hogy „</w:t>
      </w:r>
      <w:proofErr w:type="spellStart"/>
      <w:r w:rsidRPr="00AD4BF5">
        <w:rPr>
          <w:rFonts w:ascii="Book Antiqua" w:eastAsia="Batang" w:hAnsi="Book Antiqua" w:cs="Tahoma"/>
          <w:color w:val="000000"/>
          <w:spacing w:val="-4"/>
          <w:sz w:val="22"/>
          <w:szCs w:val="22"/>
          <w:lang w:val="hu-HU"/>
        </w:rPr>
        <w:t>Gnothi</w:t>
      </w:r>
      <w:proofErr w:type="spellEnd"/>
      <w:r w:rsidRPr="00AD4BF5">
        <w:rPr>
          <w:rFonts w:ascii="Book Antiqua" w:eastAsia="Batang" w:hAnsi="Book Antiqua" w:cs="Tahoma"/>
          <w:color w:val="000000"/>
          <w:spacing w:val="-4"/>
          <w:sz w:val="22"/>
          <w:szCs w:val="22"/>
          <w:lang w:val="hu-HU"/>
        </w:rPr>
        <w:t xml:space="preserve"> </w:t>
      </w:r>
      <w:proofErr w:type="spellStart"/>
      <w:r w:rsidRPr="00AD4BF5">
        <w:rPr>
          <w:rFonts w:ascii="Book Antiqua" w:eastAsia="Batang" w:hAnsi="Book Antiqua" w:cs="Tahoma"/>
          <w:color w:val="000000"/>
          <w:spacing w:val="-4"/>
          <w:sz w:val="22"/>
          <w:szCs w:val="22"/>
          <w:lang w:val="hu-HU"/>
        </w:rPr>
        <w:t>seauton</w:t>
      </w:r>
      <w:proofErr w:type="spellEnd"/>
      <w:r w:rsidRPr="00AD4BF5">
        <w:rPr>
          <w:rFonts w:ascii="Book Antiqua" w:eastAsia="Batang" w:hAnsi="Book Antiqua" w:cs="Tahoma"/>
          <w:color w:val="000000"/>
          <w:spacing w:val="-4"/>
          <w:sz w:val="22"/>
          <w:szCs w:val="22"/>
          <w:lang w:val="hu-HU"/>
        </w:rPr>
        <w:t xml:space="preserve">”, hogy ismerd meg magadat, mert – mondja Szókratész - abban a pillanatban rájössz, hogy semmit nem tudsz. S amikor végre ráébredsz, hogy milyen buta vagy, milyen tudatlan vagy, akkor megszületik benned a vágy a tudomány, a tudás megismerésére. S ennek a gondolati rendszerét építette föl, és ma is a tudományos dolgok megközelítésének filozofikus gondolati rendszere arra épül. Miközben egy mondatot nem írt le, egy mondata sincs, amit ő maga leírt volna. A másik Buddha, ami nem egy név, hanem egy fogalom, azt jelenti, hogy megvilágosodás. Egy Észak-Indiában a Kr. e. V. században élt férfi volt </w:t>
      </w:r>
      <w:proofErr w:type="spellStart"/>
      <w:r w:rsidRPr="00AD4BF5">
        <w:rPr>
          <w:rFonts w:ascii="Book Antiqua" w:eastAsia="Batang" w:hAnsi="Book Antiqua" w:cs="Tahoma"/>
          <w:spacing w:val="-4"/>
          <w:sz w:val="22"/>
          <w:szCs w:val="22"/>
          <w:lang w:val="hu-HU"/>
        </w:rPr>
        <w:t>Sziddhártha</w:t>
      </w:r>
      <w:proofErr w:type="spellEnd"/>
      <w:r w:rsidRPr="00AD4BF5">
        <w:rPr>
          <w:rFonts w:ascii="Book Antiqua" w:eastAsia="Batang" w:hAnsi="Book Antiqua" w:cs="Tahoma"/>
          <w:spacing w:val="-4"/>
          <w:sz w:val="22"/>
          <w:szCs w:val="22"/>
          <w:lang w:val="hu-HU"/>
        </w:rPr>
        <w:t>, aki úgy gondolta, hogy az emberiség akkor fog eljutni, az ember akkor fog eljutni egy jó állapotba, ami folyamatos újjászületések által – ez a reinkarnáció - tart folyamatosan, amíg el nem jut a lélek kihunyásáig, ez a</w:t>
      </w:r>
      <w:r w:rsidRPr="00AD4BF5">
        <w:rPr>
          <w:rFonts w:ascii="Book Antiqua" w:eastAsia="Batang" w:hAnsi="Book Antiqua" w:cs="Tahoma"/>
          <w:color w:val="000000"/>
          <w:spacing w:val="-4"/>
          <w:sz w:val="22"/>
          <w:szCs w:val="22"/>
          <w:lang w:val="hu-HU"/>
        </w:rPr>
        <w:t xml:space="preserve"> nirvána. És amíg odáig el nem jut, addig nyugtalanul él. És egyik létből a másikba megy. Aztán jött </w:t>
      </w:r>
      <w:proofErr w:type="spellStart"/>
      <w:r w:rsidRPr="00AD4BF5">
        <w:rPr>
          <w:rFonts w:ascii="Book Antiqua" w:eastAsia="Batang" w:hAnsi="Book Antiqua" w:cs="Tahoma"/>
          <w:color w:val="000000"/>
          <w:spacing w:val="-4"/>
          <w:sz w:val="22"/>
          <w:szCs w:val="22"/>
          <w:lang w:val="hu-HU"/>
        </w:rPr>
        <w:t>Konfuciusz</w:t>
      </w:r>
      <w:proofErr w:type="spellEnd"/>
      <w:r w:rsidRPr="00AD4BF5">
        <w:rPr>
          <w:rFonts w:ascii="Book Antiqua" w:eastAsia="Batang" w:hAnsi="Book Antiqua" w:cs="Tahoma"/>
          <w:color w:val="000000"/>
          <w:spacing w:val="-4"/>
          <w:sz w:val="22"/>
          <w:szCs w:val="22"/>
          <w:lang w:val="hu-HU"/>
        </w:rPr>
        <w:t xml:space="preserve">, ő is a Kr. előtti VI. században élt, ő pedig azt mondta, hogy az emberek születetten jók. Csak az őket körülvevő világ teszi őket rosszá. Egyféleképpen lehet ebből kigyógyulni. Ha a lelked a világegyetem lelkével egyesül.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Mind roppant izgalmas és érdemes lenne gondolkozni együtt és beszélgetni is róluk, de most csak azért mondom, mert ez a nagy gondolkozó azt mondta, hogy ők hárman és Jézus, tehát ők négyen a meghatározó emberek. Sok nagy ember volt még. De olyan, </w:t>
      </w:r>
      <w:r w:rsidRPr="00AD4BF5">
        <w:rPr>
          <w:rFonts w:ascii="Book Antiqua" w:eastAsia="Batang" w:hAnsi="Book Antiqua" w:cs="Tahoma"/>
          <w:spacing w:val="-4"/>
          <w:sz w:val="22"/>
          <w:szCs w:val="22"/>
          <w:lang w:val="hu-HU"/>
        </w:rPr>
        <w:t>aki így</w:t>
      </w:r>
      <w:r w:rsidRPr="00AD4BF5">
        <w:rPr>
          <w:rFonts w:ascii="Book Antiqua" w:eastAsia="Batang" w:hAnsi="Book Antiqua" w:cs="Tahoma"/>
          <w:color w:val="FF0000"/>
          <w:spacing w:val="-4"/>
          <w:sz w:val="22"/>
          <w:szCs w:val="22"/>
          <w:lang w:val="hu-HU"/>
        </w:rPr>
        <w:t xml:space="preserve"> </w:t>
      </w:r>
      <w:r w:rsidRPr="00AD4BF5">
        <w:rPr>
          <w:rFonts w:ascii="Book Antiqua" w:eastAsia="Batang" w:hAnsi="Book Antiqua" w:cs="Tahoma"/>
          <w:color w:val="000000"/>
          <w:spacing w:val="-4"/>
          <w:sz w:val="22"/>
          <w:szCs w:val="22"/>
          <w:lang w:val="hu-HU"/>
        </w:rPr>
        <w:t xml:space="preserve">meghatározta és mindmáig meghatározza az </w:t>
      </w:r>
      <w:r w:rsidRPr="00AD4BF5">
        <w:rPr>
          <w:rFonts w:ascii="Book Antiqua" w:eastAsia="Batang" w:hAnsi="Book Antiqua" w:cs="Tahoma"/>
          <w:color w:val="000000"/>
          <w:spacing w:val="-4"/>
          <w:sz w:val="22"/>
          <w:szCs w:val="22"/>
          <w:lang w:val="hu-HU"/>
        </w:rPr>
        <w:lastRenderedPageBreak/>
        <w:t xml:space="preserve">emberiség gondolkodását, a kultúrát, azok ők négyen. Érdekes meghatározását adja annak is, hogy kit tart nagynak, mitől lesz valaki az ő mértéke szerint meghatározó. Két ilyen dolgot mond. Az egyik, hogy az jellemzi az ilyet, hogy a létezés egész gazdagsága benne van. A létezés, egzisztencia. A létezés egész gazdagsága benne van. De nekem a másik meghatározása jobban tetszik. Az így szól: „a nagy ember léte olyan, mint a garancia a semmi ellen”. Ugye az egzisztencialisták ezzel küszködnek, hogy nincs semmi értelme az életnek. Hiába építesz házat, nem marad a tiéd. Hiába tanulsz, hiába dolgozol. Végül marad a semmi. S akkor azt mondja, hogy voltak nagyok, egészen nagyok. Mértékadó emberek, akiknek már a létezése is garancia volt a semmi ellen. Az ő létezésük volt a garancia arra, hogy van valami. Mégis van valami. Azt monda, hogy ők azok, akikbe bele lehet kapaszkodni. Akik nélkül nincs történelem. A létezésünknek semmi értelme nem lenne – mondja ezt a nem hívő Karl </w:t>
      </w:r>
      <w:proofErr w:type="spellStart"/>
      <w:r w:rsidRPr="00AD4BF5">
        <w:rPr>
          <w:rFonts w:ascii="Book Antiqua" w:eastAsia="Batang" w:hAnsi="Book Antiqua" w:cs="Tahoma"/>
          <w:color w:val="000000"/>
          <w:spacing w:val="-4"/>
          <w:sz w:val="22"/>
          <w:szCs w:val="22"/>
          <w:lang w:val="hu-HU"/>
        </w:rPr>
        <w:t>Jaspers</w:t>
      </w:r>
      <w:proofErr w:type="spellEnd"/>
      <w:r w:rsidRPr="00AD4BF5">
        <w:rPr>
          <w:rFonts w:ascii="Book Antiqua" w:eastAsia="Batang" w:hAnsi="Book Antiqua" w:cs="Tahoma"/>
          <w:color w:val="000000"/>
          <w:spacing w:val="-4"/>
          <w:sz w:val="22"/>
          <w:szCs w:val="22"/>
          <w:lang w:val="hu-HU"/>
        </w:rPr>
        <w:t xml:space="preserve"> filozófus. </w:t>
      </w:r>
    </w:p>
    <w:p w:rsidR="00000192" w:rsidRPr="00AD4BF5" w:rsidRDefault="00000192" w:rsidP="00000192">
      <w:pPr>
        <w:spacing w:before="120"/>
        <w:ind w:left="-539" w:right="-635"/>
        <w:jc w:val="both"/>
        <w:rPr>
          <w:rFonts w:ascii="Book Antiqua" w:eastAsia="Batang" w:hAnsi="Book Antiqua" w:cs="Tahoma"/>
          <w:b/>
          <w:color w:val="000000"/>
          <w:spacing w:val="-4"/>
          <w:sz w:val="22"/>
          <w:szCs w:val="22"/>
          <w:lang w:val="hu-HU"/>
        </w:rPr>
      </w:pPr>
      <w:r w:rsidRPr="00AD4BF5">
        <w:rPr>
          <w:rFonts w:ascii="Book Antiqua" w:eastAsia="Batang" w:hAnsi="Book Antiqua" w:cs="Tahoma"/>
          <w:color w:val="000000"/>
          <w:spacing w:val="-4"/>
          <w:sz w:val="22"/>
          <w:szCs w:val="22"/>
          <w:lang w:val="hu-HU"/>
        </w:rPr>
        <w:t xml:space="preserve">De nekünk Jézus még ennél is több, mint ami neki. Nekünk Jézus ennél is több. </w:t>
      </w:r>
      <w:r w:rsidRPr="00AD4BF5">
        <w:rPr>
          <w:rFonts w:ascii="Book Antiqua" w:eastAsia="Batang" w:hAnsi="Book Antiqua" w:cs="Tahoma"/>
          <w:b/>
          <w:color w:val="000000"/>
          <w:spacing w:val="-4"/>
          <w:sz w:val="22"/>
          <w:szCs w:val="22"/>
          <w:lang w:val="hu-HU"/>
        </w:rPr>
        <w:t>Ő az egyetlen.</w:t>
      </w:r>
      <w:r w:rsidRPr="00AD4BF5">
        <w:rPr>
          <w:rFonts w:ascii="Book Antiqua" w:eastAsia="Batang" w:hAnsi="Book Antiqua" w:cs="Tahoma"/>
          <w:color w:val="000000"/>
          <w:spacing w:val="-4"/>
          <w:sz w:val="22"/>
          <w:szCs w:val="22"/>
          <w:lang w:val="hu-HU"/>
        </w:rPr>
        <w:t xml:space="preserve"> És erre van egy olyan csodálatos kép az Újszövetségben, emlékezzetek rá, hogy amikor Jézus fölmegy a megdicsőülés helyére és akkor megjelenik neki Mózes és Illés és mennyei fény ragyogja be őket, hármójukat, a tanítványok lent vannak és látják a jelenetet, azok a mennyből leszállnak, ott vannak. Mert, bár évszázadokkal előbb éltek, de élnek. Mert Isten nem hazudik. És beszélgetnek. És beragyogja őket a fény. És egyszer csak elkezd elhalványulni Mózes is, Illés is. Aztán már nincs fény rajtuk. Aztán eltűnnek. És ott áll Jézus egyedül. És megszólal az égi hang: „Őt hallgassátok”. Nekünk Jézus az egyetlen Ő. Őt hallgassátok. </w:t>
      </w:r>
      <w:r w:rsidRPr="00AD4BF5">
        <w:rPr>
          <w:rFonts w:ascii="Book Antiqua" w:eastAsia="Batang" w:hAnsi="Book Antiqua" w:cs="Tahoma"/>
          <w:b/>
          <w:color w:val="000000"/>
          <w:spacing w:val="-4"/>
          <w:sz w:val="22"/>
          <w:szCs w:val="22"/>
          <w:lang w:val="hu-HU"/>
        </w:rPr>
        <w:t xml:space="preserve">Őt ismerjétek meg, az ő titkát értsétek meg.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A fölolvasott hosszabb igeszakaszban van, hogy igyekeztek az emberek Jézust érinteni. Gyógyította őket, s a közelébe akartak kerülni, s vitték a betegeket.  És vitték a szellemi, lelki betegeket. És mentek az emberek és csak annyit akartak elérni, hogy érintsék ezt a Jézust, mert megértették, hogy ebből valami túlnani, csodálatos dolog árad ebből a Jézusból. Nem tudták, hogy mi az, csak átélték. Gondoljátok el, hogy több mint három milliárd keresztény van ma a világon. Senki nem nyomja meg nyolckor a csengőjüket, hogy tízkor Istentisztelet, igyekezz! Igaz? Micsoda csodálatos valami árad ebből a Jézusból. A buddhizmusból nem, </w:t>
      </w:r>
      <w:proofErr w:type="spellStart"/>
      <w:r w:rsidRPr="00AD4BF5">
        <w:rPr>
          <w:rFonts w:ascii="Book Antiqua" w:eastAsia="Batang" w:hAnsi="Book Antiqua" w:cs="Tahoma"/>
          <w:color w:val="000000"/>
          <w:spacing w:val="-4"/>
          <w:sz w:val="22"/>
          <w:szCs w:val="22"/>
          <w:lang w:val="hu-HU"/>
        </w:rPr>
        <w:t>Konfuciuszból</w:t>
      </w:r>
      <w:proofErr w:type="spellEnd"/>
      <w:r w:rsidRPr="00AD4BF5">
        <w:rPr>
          <w:rFonts w:ascii="Book Antiqua" w:eastAsia="Batang" w:hAnsi="Book Antiqua" w:cs="Tahoma"/>
          <w:color w:val="000000"/>
          <w:spacing w:val="-4"/>
          <w:sz w:val="22"/>
          <w:szCs w:val="22"/>
          <w:lang w:val="hu-HU"/>
        </w:rPr>
        <w:t xml:space="preserve"> sem, Jézusból egyedül. Egyedül. Gyógyító erő, mozgósító erő, békességet adó erő, bűnbocsánatot adó erő.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ehhez a Jézushoz eljutni az Igét hallgatva lehet. </w:t>
      </w:r>
      <w:r w:rsidRPr="00AD4BF5">
        <w:rPr>
          <w:rFonts w:ascii="Book Antiqua" w:eastAsia="Batang" w:hAnsi="Book Antiqua" w:cs="Tahoma"/>
          <w:b/>
          <w:color w:val="000000"/>
          <w:spacing w:val="-4"/>
          <w:sz w:val="22"/>
          <w:szCs w:val="22"/>
          <w:lang w:val="hu-HU"/>
        </w:rPr>
        <w:t>A Krisztus titka közelébe érni csak Isten Igéjén át lehet. Imádkozzatok értünk, hogy a Krisztus titkát hirdethessük. Hogy megnyíljon az Ige előttünk, akik itt állunk előttetek és Igét hirdetünk.</w:t>
      </w:r>
      <w:r w:rsidRPr="00AD4BF5">
        <w:rPr>
          <w:rFonts w:ascii="Book Antiqua" w:eastAsia="Batang" w:hAnsi="Book Antiqua" w:cs="Tahoma"/>
          <w:color w:val="000000"/>
          <w:spacing w:val="-4"/>
          <w:sz w:val="22"/>
          <w:szCs w:val="22"/>
          <w:lang w:val="hu-HU"/>
        </w:rPr>
        <w:t xml:space="preserve"> Hogy megnyíljon a Krisztus titka és tudjunk erről bizonyságot tenni. Imádkozzatok érettünk.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b/>
          <w:color w:val="000000"/>
          <w:spacing w:val="-4"/>
          <w:sz w:val="22"/>
          <w:szCs w:val="22"/>
          <w:lang w:val="hu-HU"/>
        </w:rPr>
        <w:lastRenderedPageBreak/>
        <w:t>Krisztushoz eljutni a titkáról hallgatott Igék útján, azon a csodán át vezet az út, hogy az Ő ereje, az Ő titka az én erőtlenségemen át valósul meg.</w:t>
      </w:r>
      <w:r w:rsidRPr="00AD4BF5">
        <w:rPr>
          <w:rFonts w:ascii="Book Antiqua" w:eastAsia="Batang" w:hAnsi="Book Antiqua" w:cs="Tahoma"/>
          <w:color w:val="000000"/>
          <w:spacing w:val="-4"/>
          <w:sz w:val="22"/>
          <w:szCs w:val="22"/>
          <w:lang w:val="hu-HU"/>
        </w:rPr>
        <w:t xml:space="preserve"> Amíg túl erősek az előzetes szellemi szűrőid, amíg túl erőteljes a magadban való teljes bizonyosságod, amíg túl erős benned az, hogy a te gondolataid tévedhetetlen gondolatok Istenről, világról, életről, halálról, feltámadásról, hát miért ne tudnád hibátlanul, tévedhetetlenül? Szóval, amíg az erőid tartanak, addig nem ismered meg a Krisztus titkát. Mert </w:t>
      </w:r>
      <w:r w:rsidRPr="00AD4BF5">
        <w:rPr>
          <w:rFonts w:ascii="Book Antiqua" w:eastAsia="Batang" w:hAnsi="Book Antiqua" w:cs="Tahoma"/>
          <w:b/>
          <w:color w:val="000000"/>
          <w:spacing w:val="-4"/>
          <w:sz w:val="22"/>
          <w:szCs w:val="22"/>
          <w:lang w:val="hu-HU"/>
        </w:rPr>
        <w:t>„az én erőm erőtlenség által végeztetik el”</w:t>
      </w:r>
      <w:r w:rsidRPr="00AD4BF5">
        <w:rPr>
          <w:rFonts w:ascii="Book Antiqua" w:eastAsia="Batang" w:hAnsi="Book Antiqua" w:cs="Tahoma"/>
          <w:color w:val="000000"/>
          <w:spacing w:val="-4"/>
          <w:sz w:val="22"/>
          <w:szCs w:val="22"/>
          <w:lang w:val="hu-HU"/>
        </w:rPr>
        <w:t xml:space="preserve">.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ha pedig a csoda mégis bekövetkezik, hogy valaki Krisztus titkának a közelébe ér, az ilyen dolgokat fog átélni: öröm lesz élni. Öröm lesz lenni. Örvendetes dolog élni. Azt mondja Jézus </w:t>
      </w:r>
      <w:r w:rsidRPr="00AD4BF5">
        <w:rPr>
          <w:rFonts w:ascii="Book Antiqua" w:eastAsia="Batang" w:hAnsi="Book Antiqua" w:cs="Tahoma"/>
          <w:b/>
          <w:color w:val="000000"/>
          <w:spacing w:val="-4"/>
          <w:sz w:val="22"/>
          <w:szCs w:val="22"/>
          <w:lang w:val="hu-HU"/>
        </w:rPr>
        <w:t>„ne aggodalmaskodjatok a ti életetek felől”</w:t>
      </w:r>
      <w:r w:rsidRPr="00AD4BF5">
        <w:rPr>
          <w:rFonts w:ascii="Book Antiqua" w:eastAsia="Batang" w:hAnsi="Book Antiqua" w:cs="Tahoma"/>
          <w:color w:val="000000"/>
          <w:spacing w:val="-4"/>
          <w:sz w:val="22"/>
          <w:szCs w:val="22"/>
          <w:lang w:val="hu-HU"/>
        </w:rPr>
        <w:t xml:space="preserve">. Próbák közt, szenvedések közepette elbukva, de mindig újra felállva, amíg tart a ma. Hiszen ti tudjátok, hogy még a hajatok szálait is számon tartja az Úristen. Akkor öröm lesz élni. Akkor az élet nem nyűg lesz. Jó dolog lesz élni.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Amikor az Isten megteremti a világmindenséget, minden nap után azt mondja, hogy </w:t>
      </w:r>
      <w:r w:rsidRPr="00AD4BF5">
        <w:rPr>
          <w:rFonts w:ascii="Book Antiqua" w:eastAsia="Batang" w:hAnsi="Book Antiqua" w:cs="Tahoma"/>
          <w:b/>
          <w:color w:val="000000"/>
          <w:spacing w:val="-4"/>
          <w:sz w:val="22"/>
          <w:szCs w:val="22"/>
          <w:lang w:val="hu-HU"/>
        </w:rPr>
        <w:t>„és látta Isten, hogy jó”</w:t>
      </w:r>
      <w:r w:rsidRPr="00AD4BF5">
        <w:rPr>
          <w:rFonts w:ascii="Book Antiqua" w:eastAsia="Batang" w:hAnsi="Book Antiqua" w:cs="Tahoma"/>
          <w:color w:val="000000"/>
          <w:spacing w:val="-4"/>
          <w:sz w:val="22"/>
          <w:szCs w:val="22"/>
          <w:lang w:val="hu-HU"/>
        </w:rPr>
        <w:t xml:space="preserve">. Amikor az életet alkotta is „látta Isten, hogy jó”. És benne a te életedet is „látta Isten, hogy jó”. Amikor a Krisztus ereje megjelenik, a Krisztus titka valóság lesz valakinek az életében akkor minden nyomorúsága és nyűge közepette is tudja, öröm élni. Jó dolog lenni. </w:t>
      </w:r>
      <w:r w:rsidRPr="00AD4BF5">
        <w:rPr>
          <w:rFonts w:ascii="Book Antiqua" w:eastAsia="Batang" w:hAnsi="Book Antiqua" w:cs="Tahoma"/>
          <w:b/>
          <w:color w:val="000000"/>
          <w:spacing w:val="-4"/>
          <w:sz w:val="22"/>
          <w:szCs w:val="22"/>
          <w:lang w:val="hu-HU"/>
        </w:rPr>
        <w:t>Aztán amikor Krisztus titka már megjelent, élhet valakiben, akkor nem csak lenni lesz öröm, hanem együtt lenni is öröm lesz.</w:t>
      </w:r>
      <w:r w:rsidRPr="00AD4BF5">
        <w:rPr>
          <w:rFonts w:ascii="Book Antiqua" w:eastAsia="Batang" w:hAnsi="Book Antiqua" w:cs="Tahoma"/>
          <w:color w:val="000000"/>
          <w:spacing w:val="-4"/>
          <w:sz w:val="22"/>
          <w:szCs w:val="22"/>
          <w:lang w:val="hu-HU"/>
        </w:rPr>
        <w:t xml:space="preserve"> </w:t>
      </w:r>
    </w:p>
    <w:p w:rsidR="00000192" w:rsidRPr="00AD4BF5" w:rsidRDefault="00000192" w:rsidP="00000192">
      <w:pPr>
        <w:spacing w:before="120"/>
        <w:ind w:left="-539" w:right="-635"/>
        <w:jc w:val="both"/>
        <w:rPr>
          <w:rFonts w:ascii="Book Antiqua" w:eastAsia="Batang" w:hAnsi="Book Antiqua" w:cs="Tahoma"/>
          <w:b/>
          <w:color w:val="000000"/>
          <w:spacing w:val="-4"/>
          <w:sz w:val="22"/>
          <w:szCs w:val="22"/>
          <w:lang w:val="hu-HU"/>
        </w:rPr>
      </w:pPr>
      <w:r w:rsidRPr="00AD4BF5">
        <w:rPr>
          <w:rFonts w:ascii="Book Antiqua" w:eastAsia="Batang" w:hAnsi="Book Antiqua" w:cs="Tahoma"/>
          <w:color w:val="000000"/>
          <w:spacing w:val="-4"/>
          <w:sz w:val="22"/>
          <w:szCs w:val="22"/>
          <w:lang w:val="hu-HU"/>
        </w:rPr>
        <w:t xml:space="preserve">Paul Sartre, aki ugyan ehhez az egzisztencialista vonalhoz tartozott mondta, hogy a másik ember – ugye ő is hitetlen volt- a másik ember a pokol. Nincs pokol, mert nincs Isten, de ha mégis van, az a másik ember- mondta Sartre. A másik ember a pokol. Tényleg tud egy másik ember pokollá lenni. Sőt sátánná is. Gondoljátok el, mikor Jézus ezt Péternek mondja. Hogy sátán. Nem sátán van benned. Sátán vagy Péter. Egy adott pillanatban. Az együttélésnek számtalan nyűgjét ismerjük. Mindannyian. Számtalan gyötrelmét ismerjük mindannyian. </w:t>
      </w:r>
      <w:r w:rsidRPr="00AD4BF5">
        <w:rPr>
          <w:rFonts w:ascii="Book Antiqua" w:eastAsia="Batang" w:hAnsi="Book Antiqua" w:cs="Tahoma"/>
          <w:b/>
          <w:color w:val="000000"/>
          <w:spacing w:val="-4"/>
          <w:sz w:val="22"/>
          <w:szCs w:val="22"/>
          <w:lang w:val="hu-HU"/>
        </w:rPr>
        <w:t xml:space="preserve">Jézus csodája, titka az, amikor az együttlét öröme töltheti be a szívünket.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Péter föl volt ezen egyszer nagyon háborodva és azt mondta, hogy Uram, hogy is van ez a dolog? Szóval hogy tudnék én örülni embereknek meg emberekkel, akik vétkeznek ellenem? Szóval megkérdezte Jézust, hogy van ez Uram? Még hétszer is meg kell bocsátanom nekem, hogy együtt tudjak lenni azzal a másikkal? És akkor Jézus mintha olyan gyereknek mondaná: nem, </w:t>
      </w:r>
      <w:proofErr w:type="spellStart"/>
      <w:r w:rsidRPr="00AD4BF5">
        <w:rPr>
          <w:rFonts w:ascii="Book Antiqua" w:eastAsia="Batang" w:hAnsi="Book Antiqua" w:cs="Tahoma"/>
          <w:color w:val="000000"/>
          <w:spacing w:val="-4"/>
          <w:sz w:val="22"/>
          <w:szCs w:val="22"/>
          <w:lang w:val="hu-HU"/>
        </w:rPr>
        <w:t>nem</w:t>
      </w:r>
      <w:proofErr w:type="spellEnd"/>
      <w:r w:rsidRPr="00AD4BF5">
        <w:rPr>
          <w:rFonts w:ascii="Book Antiqua" w:eastAsia="Batang" w:hAnsi="Book Antiqua" w:cs="Tahoma"/>
          <w:color w:val="000000"/>
          <w:spacing w:val="-4"/>
          <w:sz w:val="22"/>
          <w:szCs w:val="22"/>
          <w:lang w:val="hu-HU"/>
        </w:rPr>
        <w:t xml:space="preserve"> Péter, nem úgy van. Mintha azt mondaná neki Jézus, te Péter egy buta kis ember vagy. Ez a Péter gondolata, hogy van egy határa a megbocsátásnak. </w:t>
      </w:r>
      <w:r w:rsidRPr="00AD4BF5">
        <w:rPr>
          <w:rFonts w:ascii="Book Antiqua" w:eastAsia="Batang" w:hAnsi="Book Antiqua" w:cs="Tahoma"/>
          <w:b/>
          <w:color w:val="000000"/>
          <w:spacing w:val="-4"/>
          <w:sz w:val="22"/>
          <w:szCs w:val="22"/>
          <w:lang w:val="hu-HU"/>
        </w:rPr>
        <w:t>Most jön a Krisztus titka.</w:t>
      </w:r>
      <w:r w:rsidRPr="00AD4BF5">
        <w:rPr>
          <w:rFonts w:ascii="Book Antiqua" w:eastAsia="Batang" w:hAnsi="Book Antiqua" w:cs="Tahoma"/>
          <w:color w:val="000000"/>
          <w:spacing w:val="-4"/>
          <w:sz w:val="22"/>
          <w:szCs w:val="22"/>
          <w:lang w:val="hu-HU"/>
        </w:rPr>
        <w:t xml:space="preserve"> Még hetvenhétszer, </w:t>
      </w:r>
      <w:proofErr w:type="spellStart"/>
      <w:r w:rsidRPr="00AD4BF5">
        <w:rPr>
          <w:rFonts w:ascii="Book Antiqua" w:eastAsia="Batang" w:hAnsi="Book Antiqua" w:cs="Tahoma"/>
          <w:color w:val="000000"/>
          <w:spacing w:val="-4"/>
          <w:sz w:val="22"/>
          <w:szCs w:val="22"/>
          <w:lang w:val="hu-HU"/>
        </w:rPr>
        <w:t>hetvenhétszer</w:t>
      </w:r>
      <w:proofErr w:type="spellEnd"/>
      <w:r w:rsidRPr="00AD4BF5">
        <w:rPr>
          <w:rFonts w:ascii="Book Antiqua" w:eastAsia="Batang" w:hAnsi="Book Antiqua" w:cs="Tahoma"/>
          <w:color w:val="000000"/>
          <w:spacing w:val="-4"/>
          <w:sz w:val="22"/>
          <w:szCs w:val="22"/>
          <w:lang w:val="hu-HU"/>
        </w:rPr>
        <w:t xml:space="preserve">, </w:t>
      </w:r>
      <w:proofErr w:type="spellStart"/>
      <w:r w:rsidRPr="00AD4BF5">
        <w:rPr>
          <w:rFonts w:ascii="Book Antiqua" w:eastAsia="Batang" w:hAnsi="Book Antiqua" w:cs="Tahoma"/>
          <w:color w:val="000000"/>
          <w:spacing w:val="-4"/>
          <w:sz w:val="22"/>
          <w:szCs w:val="22"/>
          <w:lang w:val="hu-HU"/>
        </w:rPr>
        <w:t>hetvenhétszer</w:t>
      </w:r>
      <w:proofErr w:type="spellEnd"/>
      <w:r w:rsidRPr="00AD4BF5">
        <w:rPr>
          <w:rFonts w:ascii="Book Antiqua" w:eastAsia="Batang" w:hAnsi="Book Antiqua" w:cs="Tahoma"/>
          <w:color w:val="000000"/>
          <w:spacing w:val="-4"/>
          <w:sz w:val="22"/>
          <w:szCs w:val="22"/>
          <w:lang w:val="hu-HU"/>
        </w:rPr>
        <w:t xml:space="preserve">, </w:t>
      </w:r>
      <w:proofErr w:type="spellStart"/>
      <w:r w:rsidRPr="00AD4BF5">
        <w:rPr>
          <w:rFonts w:ascii="Book Antiqua" w:eastAsia="Batang" w:hAnsi="Book Antiqua" w:cs="Tahoma"/>
          <w:color w:val="000000"/>
          <w:spacing w:val="-4"/>
          <w:sz w:val="22"/>
          <w:szCs w:val="22"/>
          <w:lang w:val="hu-HU"/>
        </w:rPr>
        <w:t>hetvenhétszer</w:t>
      </w:r>
      <w:proofErr w:type="spellEnd"/>
      <w:r w:rsidRPr="00AD4BF5">
        <w:rPr>
          <w:rFonts w:ascii="Book Antiqua" w:eastAsia="Batang" w:hAnsi="Book Antiqua" w:cs="Tahoma"/>
          <w:color w:val="000000"/>
          <w:spacing w:val="-4"/>
          <w:sz w:val="22"/>
          <w:szCs w:val="22"/>
          <w:lang w:val="hu-HU"/>
        </w:rPr>
        <w:t xml:space="preserve">, amíg tart az életed, az örökkévalóságig. </w:t>
      </w:r>
      <w:r w:rsidRPr="00AD4BF5">
        <w:rPr>
          <w:rFonts w:ascii="Book Antiqua" w:eastAsia="Batang" w:hAnsi="Book Antiqua" w:cs="Tahoma"/>
          <w:b/>
          <w:color w:val="000000"/>
          <w:spacing w:val="-4"/>
          <w:sz w:val="22"/>
          <w:szCs w:val="22"/>
          <w:lang w:val="hu-HU"/>
        </w:rPr>
        <w:t>Ebben van az együtt élés öröme. Jézusban van.</w:t>
      </w:r>
      <w:r w:rsidRPr="00AD4BF5">
        <w:rPr>
          <w:rFonts w:ascii="Book Antiqua" w:eastAsia="Batang" w:hAnsi="Book Antiqua" w:cs="Tahoma"/>
          <w:color w:val="000000"/>
          <w:spacing w:val="-4"/>
          <w:sz w:val="22"/>
          <w:szCs w:val="22"/>
          <w:lang w:val="hu-HU"/>
        </w:rPr>
        <w:t xml:space="preserve"> Mert erre nincs képessége az embernek. Nekünk arra van képességünk, hogy ne </w:t>
      </w:r>
      <w:r w:rsidRPr="00AD4BF5">
        <w:rPr>
          <w:rFonts w:ascii="Book Antiqua" w:eastAsia="Batang" w:hAnsi="Book Antiqua" w:cs="Tahoma"/>
          <w:color w:val="000000"/>
          <w:spacing w:val="-4"/>
          <w:sz w:val="22"/>
          <w:szCs w:val="22"/>
          <w:lang w:val="hu-HU"/>
        </w:rPr>
        <w:lastRenderedPageBreak/>
        <w:t xml:space="preserve">bocsássunk meg. Nem arra, hogy megbocsássunk hetvenhétszer, </w:t>
      </w:r>
      <w:proofErr w:type="spellStart"/>
      <w:r w:rsidRPr="00AD4BF5">
        <w:rPr>
          <w:rFonts w:ascii="Book Antiqua" w:eastAsia="Batang" w:hAnsi="Book Antiqua" w:cs="Tahoma"/>
          <w:color w:val="000000"/>
          <w:spacing w:val="-4"/>
          <w:sz w:val="22"/>
          <w:szCs w:val="22"/>
          <w:lang w:val="hu-HU"/>
        </w:rPr>
        <w:t>hetvenhétszer</w:t>
      </w:r>
      <w:proofErr w:type="spellEnd"/>
      <w:r w:rsidRPr="00AD4BF5">
        <w:rPr>
          <w:rFonts w:ascii="Book Antiqua" w:eastAsia="Batang" w:hAnsi="Book Antiqua" w:cs="Tahoma"/>
          <w:color w:val="000000"/>
          <w:spacing w:val="-4"/>
          <w:sz w:val="22"/>
          <w:szCs w:val="22"/>
          <w:lang w:val="hu-HU"/>
        </w:rPr>
        <w:t xml:space="preserve">, szóval mindig. </w:t>
      </w:r>
    </w:p>
    <w:p w:rsidR="00000192" w:rsidRPr="00AD4BF5"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A Jézus tanítványait éppen úgy, mint a Bábel tornya építőit, s azóta az embert, hajtja az a kényszer, hogy szerezzünk magunknak nevet. És amikor a tanítványokban ez olyan csúcspontra járatott, hogy szerették volna, hogy valami nagy embereknek tekintsék őket, akkor Jézus megfogott egy pici gyereket, odaállította eléjük és azt mondta: </w:t>
      </w:r>
      <w:r w:rsidRPr="00AD4BF5">
        <w:rPr>
          <w:rFonts w:ascii="Book Antiqua" w:eastAsia="Batang" w:hAnsi="Book Antiqua" w:cs="Tahoma"/>
          <w:b/>
          <w:color w:val="000000"/>
          <w:spacing w:val="-4"/>
          <w:sz w:val="22"/>
          <w:szCs w:val="22"/>
          <w:lang w:val="hu-HU"/>
        </w:rPr>
        <w:t>„ha olyanok nem lesztek, mint ez a gyermek, és, ha úgy nem fogadjátok Isten országát, mint ez a gyermek, semmiképpen nem mehettek be”</w:t>
      </w:r>
      <w:r w:rsidRPr="00AD4BF5">
        <w:rPr>
          <w:rFonts w:ascii="Book Antiqua" w:eastAsia="Batang" w:hAnsi="Book Antiqua" w:cs="Tahoma"/>
          <w:color w:val="000000"/>
          <w:spacing w:val="-4"/>
          <w:sz w:val="22"/>
          <w:szCs w:val="22"/>
          <w:lang w:val="hu-HU"/>
        </w:rPr>
        <w:t xml:space="preserve">. Testvér, nem baj, ha nincs nagy neved. Nem baj. Nem baj, ha szürke, egyszerű ember vagy. Ne szenvedj tőle. Azt mondta az Úr, hogy </w:t>
      </w:r>
      <w:r w:rsidRPr="00AD4BF5">
        <w:rPr>
          <w:rFonts w:ascii="Book Antiqua" w:eastAsia="Batang" w:hAnsi="Book Antiqua" w:cs="Tahoma"/>
          <w:b/>
          <w:color w:val="000000"/>
          <w:spacing w:val="-4"/>
          <w:sz w:val="22"/>
          <w:szCs w:val="22"/>
          <w:lang w:val="hu-HU"/>
        </w:rPr>
        <w:t>„azon örüljetek, ha a nevetek fel van írva a mennyben”</w:t>
      </w:r>
      <w:r w:rsidRPr="00AD4BF5">
        <w:rPr>
          <w:rFonts w:ascii="Book Antiqua" w:eastAsia="Batang" w:hAnsi="Book Antiqua" w:cs="Tahoma"/>
          <w:color w:val="000000"/>
          <w:spacing w:val="-4"/>
          <w:sz w:val="22"/>
          <w:szCs w:val="22"/>
          <w:lang w:val="hu-HU"/>
        </w:rPr>
        <w:t xml:space="preserve">. Ez izgasson. Nem az, hogy a földön szerezzünk magunknak nevet. Egyenesen azt mondja Jézus, hogy </w:t>
      </w:r>
      <w:r w:rsidRPr="00AD4BF5">
        <w:rPr>
          <w:rFonts w:ascii="Book Antiqua" w:eastAsia="Batang" w:hAnsi="Book Antiqua" w:cs="Tahoma"/>
          <w:b/>
          <w:color w:val="000000"/>
          <w:spacing w:val="-4"/>
          <w:sz w:val="22"/>
          <w:szCs w:val="22"/>
          <w:lang w:val="hu-HU"/>
        </w:rPr>
        <w:t>„az egyik kezed ne tudja, hogy mit ad a másik”</w:t>
      </w:r>
      <w:r w:rsidRPr="00AD4BF5">
        <w:rPr>
          <w:rFonts w:ascii="Book Antiqua" w:eastAsia="Batang" w:hAnsi="Book Antiqua" w:cs="Tahoma"/>
          <w:color w:val="000000"/>
          <w:spacing w:val="-4"/>
          <w:sz w:val="22"/>
          <w:szCs w:val="22"/>
          <w:lang w:val="hu-HU"/>
        </w:rPr>
        <w:t xml:space="preserve">, azaz ne tartsd számon, ha tettél valami jót. Merj csendben élni. Merj csendben adni. Merj csendben szolgálni. Merj alázatosan élni, éld meg az életedet. Legyen benne örömöd. Ezt csak Jézus mellett lehet megtanulni, mert az ember annyira szeretne fölállni kakasként a szemétdombja tetejére és kukorékolni, hogy itt vagyok! Én is vagyok! </w:t>
      </w:r>
      <w:proofErr w:type="spellStart"/>
      <w:r w:rsidRPr="00AD4BF5">
        <w:rPr>
          <w:rFonts w:ascii="Book Antiqua" w:eastAsia="Batang" w:hAnsi="Book Antiqua" w:cs="Tahoma"/>
          <w:color w:val="000000"/>
          <w:spacing w:val="-4"/>
          <w:sz w:val="22"/>
          <w:szCs w:val="22"/>
          <w:lang w:val="hu-HU"/>
        </w:rPr>
        <w:t>Vagyok</w:t>
      </w:r>
      <w:proofErr w:type="spellEnd"/>
      <w:r w:rsidRPr="00AD4BF5">
        <w:rPr>
          <w:rFonts w:ascii="Book Antiqua" w:eastAsia="Batang" w:hAnsi="Book Antiqua" w:cs="Tahoma"/>
          <w:color w:val="000000"/>
          <w:spacing w:val="-4"/>
          <w:sz w:val="22"/>
          <w:szCs w:val="22"/>
          <w:lang w:val="hu-HU"/>
        </w:rPr>
        <w:t xml:space="preserve"> valaki! Találd meg az örömödet abban, ha csak egy verebecske vagy. Az Ige szerint Istennek a verebecskéire is gondja van. </w:t>
      </w:r>
    </w:p>
    <w:p w:rsidR="00000192" w:rsidRDefault="00000192" w:rsidP="00000192">
      <w:pPr>
        <w:spacing w:before="120"/>
        <w:ind w:left="-539" w:right="-635"/>
        <w:jc w:val="both"/>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Kedves Testvérek, ez mind Krisztus titka bennünk. </w:t>
      </w:r>
      <w:r w:rsidRPr="00AD4BF5">
        <w:rPr>
          <w:rFonts w:ascii="Book Antiqua" w:eastAsia="Batang" w:hAnsi="Book Antiqua" w:cs="Tahoma"/>
          <w:b/>
          <w:color w:val="000000"/>
          <w:spacing w:val="-4"/>
          <w:sz w:val="22"/>
          <w:szCs w:val="22"/>
          <w:lang w:val="hu-HU"/>
        </w:rPr>
        <w:t xml:space="preserve">A legnagyobb titka pedig a kereszt. </w:t>
      </w:r>
      <w:r w:rsidRPr="00AD4BF5">
        <w:rPr>
          <w:rFonts w:ascii="Book Antiqua" w:eastAsia="Batang" w:hAnsi="Book Antiqua" w:cs="Tahoma"/>
          <w:color w:val="000000"/>
          <w:spacing w:val="-4"/>
          <w:sz w:val="22"/>
          <w:szCs w:val="22"/>
          <w:lang w:val="hu-HU"/>
        </w:rPr>
        <w:t xml:space="preserve">És most csak hadd mondjak annyit erről a keresztről, hogy azon a kereszten az Isten halt meg. Csak az nem igaz, hogy halott az Isten, hogy ne idézzem megint az egzisztencializmust. Mert Isten él. </w:t>
      </w:r>
      <w:r w:rsidRPr="00AD4BF5">
        <w:rPr>
          <w:rFonts w:ascii="Book Antiqua" w:eastAsia="Batang" w:hAnsi="Book Antiqua" w:cs="Tahoma"/>
          <w:b/>
          <w:color w:val="000000"/>
          <w:spacing w:val="-4"/>
          <w:sz w:val="22"/>
          <w:szCs w:val="22"/>
          <w:lang w:val="hu-HU"/>
        </w:rPr>
        <w:t xml:space="preserve">Attól Isten az Isten, hogy meg tudott halni a kereszten Jézusban, és fel tudott támadni húsvét reggelén. </w:t>
      </w:r>
      <w:r w:rsidRPr="00AD4BF5">
        <w:rPr>
          <w:rFonts w:ascii="Book Antiqua" w:eastAsia="Batang" w:hAnsi="Book Antiqua" w:cs="Tahoma"/>
          <w:color w:val="000000"/>
          <w:spacing w:val="-4"/>
          <w:sz w:val="22"/>
          <w:szCs w:val="22"/>
          <w:lang w:val="hu-HU"/>
        </w:rPr>
        <w:t xml:space="preserve">Ez egy titok, de valóság. </w:t>
      </w:r>
      <w:r w:rsidRPr="00AD4BF5">
        <w:rPr>
          <w:rFonts w:ascii="Book Antiqua" w:eastAsia="Batang" w:hAnsi="Book Antiqua" w:cs="Tahoma"/>
          <w:b/>
          <w:color w:val="000000"/>
          <w:spacing w:val="-4"/>
          <w:sz w:val="22"/>
          <w:szCs w:val="22"/>
          <w:lang w:val="hu-HU"/>
        </w:rPr>
        <w:t xml:space="preserve">És mindez a csoda, ez a titok azért történt, hogy nekem Isten megbocsásson. </w:t>
      </w:r>
      <w:r w:rsidRPr="00AD4BF5">
        <w:rPr>
          <w:rFonts w:ascii="Book Antiqua" w:eastAsia="Batang" w:hAnsi="Book Antiqua" w:cs="Tahoma"/>
          <w:color w:val="000000"/>
          <w:spacing w:val="-4"/>
          <w:sz w:val="22"/>
          <w:szCs w:val="22"/>
          <w:lang w:val="hu-HU"/>
        </w:rPr>
        <w:t xml:space="preserve">Hogy átéljem, hogy szeret az Isten, hogy számon tart, hogy fontos vagyok neki. Hogy kiválasztottja vagyok. Rólad beszélek, miközben így mondom: vagyok. Te vagy. Ezért csak egyet kérhetünk: </w:t>
      </w:r>
      <w:r w:rsidRPr="00AD4BF5">
        <w:rPr>
          <w:rFonts w:ascii="Book Antiqua" w:eastAsia="Batang" w:hAnsi="Book Antiqua" w:cs="Tahoma"/>
          <w:b/>
          <w:color w:val="000000"/>
          <w:spacing w:val="-4"/>
          <w:sz w:val="22"/>
          <w:szCs w:val="22"/>
          <w:lang w:val="hu-HU"/>
        </w:rPr>
        <w:t>„imádkozzatok értünk, hogy isten nyissa meg előttünk az Ige ajtaját, hogy szólhassuk nektek a Krisztus titkát”</w:t>
      </w:r>
      <w:r w:rsidRPr="00AD4BF5">
        <w:rPr>
          <w:rFonts w:ascii="Book Antiqua" w:eastAsia="Batang" w:hAnsi="Book Antiqua" w:cs="Tahoma"/>
          <w:color w:val="000000"/>
          <w:spacing w:val="-4"/>
          <w:sz w:val="22"/>
          <w:szCs w:val="22"/>
          <w:lang w:val="hu-HU"/>
        </w:rPr>
        <w:t xml:space="preserve">. </w:t>
      </w:r>
    </w:p>
    <w:p w:rsidR="00AD4BF5" w:rsidRPr="00AD4BF5" w:rsidRDefault="00AD4BF5" w:rsidP="00000192">
      <w:pPr>
        <w:spacing w:before="120"/>
        <w:ind w:left="-539" w:right="-635"/>
        <w:jc w:val="both"/>
        <w:rPr>
          <w:rFonts w:ascii="Book Antiqua" w:eastAsia="Batang" w:hAnsi="Book Antiqua" w:cs="Tahoma"/>
          <w:color w:val="000000"/>
          <w:spacing w:val="-4"/>
          <w:sz w:val="22"/>
          <w:szCs w:val="22"/>
          <w:lang w:val="hu-HU"/>
        </w:rPr>
      </w:pPr>
      <w:bookmarkStart w:id="1" w:name="_GoBack"/>
      <w:bookmarkEnd w:id="1"/>
    </w:p>
    <w:p w:rsidR="00000192" w:rsidRPr="00AD4BF5" w:rsidRDefault="00000192" w:rsidP="00000192">
      <w:pPr>
        <w:ind w:left="-540" w:right="-637"/>
        <w:jc w:val="right"/>
        <w:rPr>
          <w:rFonts w:ascii="Book Antiqua" w:eastAsia="Batang" w:hAnsi="Book Antiqua" w:cs="Tahoma"/>
          <w:color w:val="000000"/>
          <w:spacing w:val="-4"/>
          <w:sz w:val="22"/>
          <w:szCs w:val="22"/>
          <w:lang w:val="hu-HU"/>
        </w:rPr>
      </w:pPr>
      <w:r w:rsidRPr="00AD4BF5">
        <w:rPr>
          <w:rFonts w:ascii="Book Antiqua" w:eastAsia="Batang" w:hAnsi="Book Antiqua" w:cs="Tahoma"/>
          <w:color w:val="000000"/>
          <w:spacing w:val="-4"/>
          <w:sz w:val="22"/>
          <w:szCs w:val="22"/>
          <w:lang w:val="hu-HU"/>
        </w:rPr>
        <w:t xml:space="preserve">Ámen! </w:t>
      </w:r>
    </w:p>
    <w:p w:rsidR="006669BC" w:rsidRPr="00AD4BF5" w:rsidRDefault="006669BC" w:rsidP="00000192">
      <w:pPr>
        <w:ind w:left="-544" w:right="-637"/>
        <w:jc w:val="center"/>
        <w:rPr>
          <w:rFonts w:ascii="Book Antiqua" w:eastAsia="Batang" w:hAnsi="Book Antiqua" w:cs="Tahoma"/>
          <w:color w:val="000000"/>
          <w:spacing w:val="-2"/>
          <w:sz w:val="22"/>
          <w:szCs w:val="22"/>
          <w:lang w:val="hu-HU"/>
        </w:rPr>
      </w:pPr>
    </w:p>
    <w:sectPr w:rsidR="006669BC" w:rsidRPr="00AD4BF5"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F5" w:rsidRDefault="00AD4BF5">
      <w:r>
        <w:separator/>
      </w:r>
    </w:p>
  </w:endnote>
  <w:endnote w:type="continuationSeparator" w:id="0">
    <w:p w:rsidR="00AD4BF5" w:rsidRDefault="00A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F5" w:rsidRDefault="00AD4BF5">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67CEC">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F5" w:rsidRDefault="00AD4BF5">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67CEC">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F5" w:rsidRDefault="00AD4BF5">
      <w:r>
        <w:separator/>
      </w:r>
    </w:p>
  </w:footnote>
  <w:footnote w:type="continuationSeparator" w:id="0">
    <w:p w:rsidR="00AD4BF5" w:rsidRDefault="00AD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192"/>
    <w:rsid w:val="00000AA7"/>
    <w:rsid w:val="00001D1D"/>
    <w:rsid w:val="00001E64"/>
    <w:rsid w:val="00001EC6"/>
    <w:rsid w:val="00002096"/>
    <w:rsid w:val="00002488"/>
    <w:rsid w:val="0000266C"/>
    <w:rsid w:val="000026D8"/>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356"/>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32E4"/>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83E"/>
    <w:rsid w:val="000A7BFA"/>
    <w:rsid w:val="000A7E3C"/>
    <w:rsid w:val="000B11F2"/>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B9E"/>
    <w:rsid w:val="000F5C0E"/>
    <w:rsid w:val="000F61DC"/>
    <w:rsid w:val="000F620B"/>
    <w:rsid w:val="000F6416"/>
    <w:rsid w:val="000F66DD"/>
    <w:rsid w:val="000F73C7"/>
    <w:rsid w:val="000F757A"/>
    <w:rsid w:val="000F7AA8"/>
    <w:rsid w:val="000F7F3B"/>
    <w:rsid w:val="00100232"/>
    <w:rsid w:val="00100368"/>
    <w:rsid w:val="001006E6"/>
    <w:rsid w:val="001007E6"/>
    <w:rsid w:val="00100DBD"/>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21A"/>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5330"/>
    <w:rsid w:val="001A5AF1"/>
    <w:rsid w:val="001A5D47"/>
    <w:rsid w:val="001A6659"/>
    <w:rsid w:val="001A68A4"/>
    <w:rsid w:val="001A6BC3"/>
    <w:rsid w:val="001A7F57"/>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D1F"/>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2EC"/>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E7F"/>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6497"/>
    <w:rsid w:val="00326BBC"/>
    <w:rsid w:val="00326C6D"/>
    <w:rsid w:val="00326E0F"/>
    <w:rsid w:val="00327314"/>
    <w:rsid w:val="003275F5"/>
    <w:rsid w:val="0033051F"/>
    <w:rsid w:val="003309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28E"/>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3F84"/>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207"/>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1D2E"/>
    <w:rsid w:val="004321EA"/>
    <w:rsid w:val="00432DAB"/>
    <w:rsid w:val="00433249"/>
    <w:rsid w:val="00433589"/>
    <w:rsid w:val="004336B8"/>
    <w:rsid w:val="00433D07"/>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10B2"/>
    <w:rsid w:val="00452A9C"/>
    <w:rsid w:val="0045322B"/>
    <w:rsid w:val="00453392"/>
    <w:rsid w:val="00453BB1"/>
    <w:rsid w:val="00453C5E"/>
    <w:rsid w:val="0045418C"/>
    <w:rsid w:val="004542DD"/>
    <w:rsid w:val="00454961"/>
    <w:rsid w:val="00454C7B"/>
    <w:rsid w:val="00454EA3"/>
    <w:rsid w:val="00454EC0"/>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12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757"/>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79E"/>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117"/>
    <w:rsid w:val="00674C85"/>
    <w:rsid w:val="006756C4"/>
    <w:rsid w:val="00675910"/>
    <w:rsid w:val="00675D26"/>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A6"/>
    <w:rsid w:val="007443F8"/>
    <w:rsid w:val="00744EF9"/>
    <w:rsid w:val="00745221"/>
    <w:rsid w:val="00745909"/>
    <w:rsid w:val="00746599"/>
    <w:rsid w:val="00746653"/>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680"/>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824"/>
    <w:rsid w:val="008D6BBE"/>
    <w:rsid w:val="008D7467"/>
    <w:rsid w:val="008D7AE8"/>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4159"/>
    <w:rsid w:val="009C506B"/>
    <w:rsid w:val="009C5144"/>
    <w:rsid w:val="009C5CA6"/>
    <w:rsid w:val="009C6BC3"/>
    <w:rsid w:val="009C6C01"/>
    <w:rsid w:val="009C6FEB"/>
    <w:rsid w:val="009C74A9"/>
    <w:rsid w:val="009C7A50"/>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46C"/>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31A9"/>
    <w:rsid w:val="00A83F31"/>
    <w:rsid w:val="00A8447E"/>
    <w:rsid w:val="00A844A9"/>
    <w:rsid w:val="00A8474D"/>
    <w:rsid w:val="00A84C0A"/>
    <w:rsid w:val="00A86AE2"/>
    <w:rsid w:val="00A86D8B"/>
    <w:rsid w:val="00A8777F"/>
    <w:rsid w:val="00A877F1"/>
    <w:rsid w:val="00A8787C"/>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BF5"/>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745"/>
    <w:rsid w:val="00B0581C"/>
    <w:rsid w:val="00B06CFA"/>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F74"/>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2C7"/>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4F3E"/>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078F"/>
    <w:rsid w:val="00BD15D4"/>
    <w:rsid w:val="00BD1B15"/>
    <w:rsid w:val="00BD34D6"/>
    <w:rsid w:val="00BD4B0A"/>
    <w:rsid w:val="00BD4F2C"/>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C0A"/>
    <w:rsid w:val="00C13944"/>
    <w:rsid w:val="00C13CD7"/>
    <w:rsid w:val="00C147F5"/>
    <w:rsid w:val="00C14BA8"/>
    <w:rsid w:val="00C151B5"/>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0EE"/>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6F75"/>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67BB4"/>
    <w:rsid w:val="00D67CEC"/>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1A6"/>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820"/>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AE"/>
    <w:rsid w:val="00EE37E9"/>
    <w:rsid w:val="00EE3A29"/>
    <w:rsid w:val="00EE3A31"/>
    <w:rsid w:val="00EE3A87"/>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9E0"/>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AB0D861-E078-4BDD-8673-F8181B26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58877290">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8820-FAF0-46E5-B5D5-BEF91874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3194</Words>
  <Characters>18132</Characters>
  <Application>Microsoft Office Word</Application>
  <DocSecurity>0</DocSecurity>
  <Lines>151</Lines>
  <Paragraphs>42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3</cp:revision>
  <cp:lastPrinted>2015-02-14T11:32:00Z</cp:lastPrinted>
  <dcterms:created xsi:type="dcterms:W3CDTF">2015-02-14T07:42:00Z</dcterms:created>
  <dcterms:modified xsi:type="dcterms:W3CDTF">2015-02-14T11:49:00Z</dcterms:modified>
</cp:coreProperties>
</file>