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8C4AEA" w:rsidP="00DB740D">
            <w:pPr>
              <w:ind w:right="-637"/>
              <w:rPr>
                <w:rFonts w:ascii="Book Antiqua" w:eastAsia="Batang" w:hAnsi="Book Antiqua"/>
                <w:b/>
                <w:bCs/>
                <w:sz w:val="19"/>
                <w:szCs w:val="19"/>
                <w:lang w:val="hu-HU"/>
              </w:rPr>
            </w:pPr>
            <w:r>
              <w:rPr>
                <w:rFonts w:ascii="Book Antiqua" w:hAnsi="Book Antiqua"/>
                <w:b/>
                <w:noProof/>
                <w:sz w:val="19"/>
                <w:szCs w:val="19"/>
                <w:lang w:val="hu-HU" w:eastAsia="hu-HU"/>
              </w:rPr>
              <w:t xml:space="preserve"> </w:t>
            </w:r>
            <w:r w:rsidR="009D7E48" w:rsidRPr="00D509DA">
              <w:rPr>
                <w:rFonts w:ascii="Book Antiqua" w:hAnsi="Book Antiqua"/>
                <w:b/>
                <w:noProof/>
                <w:sz w:val="19"/>
                <w:szCs w:val="19"/>
                <w:lang w:val="hu-HU" w:eastAsia="hu-HU"/>
              </w:rPr>
              <w:drawing>
                <wp:inline distT="0" distB="0" distL="0" distR="0">
                  <wp:extent cx="1562100" cy="7715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9D7675" w:rsidP="00D34CC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001A7F57"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A73D1D">
              <w:rPr>
                <w:rFonts w:ascii="Book Antiqua" w:eastAsia="Batang" w:hAnsi="Book Antiqua"/>
                <w:b/>
                <w:i/>
                <w:sz w:val="19"/>
                <w:szCs w:val="19"/>
                <w:lang w:val="hu-HU"/>
              </w:rPr>
              <w:t>5</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5D5937" w:rsidRDefault="006509E5" w:rsidP="006509E5">
      <w:pPr>
        <w:ind w:left="-540" w:right="-637"/>
        <w:jc w:val="right"/>
        <w:rPr>
          <w:sz w:val="19"/>
          <w:szCs w:val="19"/>
          <w:lang w:val="hu-HU"/>
        </w:rPr>
      </w:pPr>
      <w:r w:rsidRPr="005D5937">
        <w:rPr>
          <w:rFonts w:ascii="Book Antiqua" w:eastAsia="Batang" w:hAnsi="Book Antiqua"/>
          <w:sz w:val="19"/>
          <w:szCs w:val="19"/>
          <w:lang w:val="hu-HU"/>
        </w:rPr>
        <w:t>Pesterzsébet,</w:t>
      </w:r>
      <w:r w:rsidR="006740E1">
        <w:rPr>
          <w:rFonts w:ascii="Book Antiqua" w:eastAsia="Batang" w:hAnsi="Book Antiqua"/>
          <w:sz w:val="19"/>
          <w:szCs w:val="19"/>
          <w:lang w:val="hu-HU"/>
        </w:rPr>
        <w:t xml:space="preserve"> 2015.</w:t>
      </w:r>
      <w:r w:rsidR="00A82EED">
        <w:rPr>
          <w:rFonts w:ascii="Book Antiqua" w:eastAsia="Batang" w:hAnsi="Book Antiqua"/>
          <w:sz w:val="19"/>
          <w:szCs w:val="19"/>
          <w:lang w:val="hu-HU"/>
        </w:rPr>
        <w:t xml:space="preserve"> </w:t>
      </w:r>
      <w:r w:rsidR="006740E1">
        <w:rPr>
          <w:rFonts w:ascii="Book Antiqua" w:eastAsia="Batang" w:hAnsi="Book Antiqua"/>
          <w:sz w:val="19"/>
          <w:szCs w:val="19"/>
          <w:lang w:val="hu-HU"/>
        </w:rPr>
        <w:t>április 26</w:t>
      </w:r>
      <w:r w:rsidR="00EC6044">
        <w:rPr>
          <w:rFonts w:ascii="Book Antiqua" w:eastAsia="Batang" w:hAnsi="Book Antiqua"/>
          <w:sz w:val="19"/>
          <w:szCs w:val="19"/>
          <w:lang w:val="hu-HU"/>
        </w:rPr>
        <w:t>.</w:t>
      </w:r>
    </w:p>
    <w:p w:rsidR="006509E5" w:rsidRPr="005D5937" w:rsidRDefault="006740E1" w:rsidP="006509E5">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324D24" w:rsidRDefault="00324D24" w:rsidP="009C5144">
      <w:pPr>
        <w:ind w:left="-544" w:right="-637"/>
        <w:jc w:val="center"/>
        <w:rPr>
          <w:rFonts w:ascii="Book Antiqua" w:eastAsia="Batang" w:hAnsi="Book Antiqua"/>
          <w:b/>
          <w:caps/>
          <w:sz w:val="20"/>
          <w:szCs w:val="20"/>
          <w:lang w:val="hu-HU"/>
        </w:rPr>
      </w:pPr>
    </w:p>
    <w:p w:rsidR="00271437" w:rsidRPr="002425B9" w:rsidRDefault="004D29E4" w:rsidP="009C5144">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„Eredj el és többé ne vétkezzél”</w:t>
      </w:r>
    </w:p>
    <w:p w:rsidR="009C5144" w:rsidRPr="002425B9" w:rsidRDefault="009C5144" w:rsidP="009C5144">
      <w:pPr>
        <w:ind w:left="-544" w:right="-637"/>
        <w:jc w:val="center"/>
        <w:rPr>
          <w:rFonts w:ascii="Book Antiqua" w:eastAsia="Batang" w:hAnsi="Book Antiqua"/>
          <w:b/>
          <w:caps/>
          <w:sz w:val="22"/>
          <w:szCs w:val="22"/>
          <w:lang w:val="hu-HU"/>
        </w:rPr>
      </w:pPr>
    </w:p>
    <w:p w:rsidR="00CB3853" w:rsidRPr="003A36E9" w:rsidRDefault="00413A59" w:rsidP="003A36E9">
      <w:pPr>
        <w:ind w:left="-540" w:right="-637"/>
        <w:jc w:val="both"/>
        <w:rPr>
          <w:rFonts w:ascii="Book Antiqua" w:eastAsia="Batang" w:hAnsi="Book Antiqua" w:cs="Tahoma"/>
          <w:b/>
          <w:i/>
          <w:color w:val="000000"/>
          <w:sz w:val="22"/>
          <w:szCs w:val="22"/>
          <w:lang w:val="hu-HU"/>
        </w:rPr>
      </w:pPr>
      <w:r w:rsidRPr="00413A59">
        <w:rPr>
          <w:rFonts w:ascii="Book Antiqua" w:eastAsia="Batang" w:hAnsi="Book Antiqua"/>
          <w:b/>
          <w:sz w:val="22"/>
          <w:szCs w:val="22"/>
          <w:lang w:val="hu-HU"/>
        </w:rPr>
        <w:t>Lectio</w:t>
      </w:r>
      <w:r w:rsidR="00EC6044" w:rsidRPr="00413A59">
        <w:rPr>
          <w:rFonts w:ascii="Book Antiqua" w:eastAsia="Batang" w:hAnsi="Book Antiqua"/>
          <w:b/>
          <w:sz w:val="22"/>
          <w:szCs w:val="22"/>
          <w:lang w:val="hu-HU"/>
        </w:rPr>
        <w:t>:</w:t>
      </w:r>
      <w:r w:rsidR="00EC6044" w:rsidRPr="002425B9">
        <w:rPr>
          <w:rFonts w:ascii="Book Antiqua" w:eastAsia="Batang" w:hAnsi="Book Antiqua"/>
          <w:sz w:val="22"/>
          <w:szCs w:val="22"/>
          <w:lang w:val="hu-HU"/>
        </w:rPr>
        <w:t xml:space="preserve"> </w:t>
      </w:r>
      <w:r w:rsidR="006740E1">
        <w:rPr>
          <w:rFonts w:ascii="Book Antiqua" w:eastAsia="Batang" w:hAnsi="Book Antiqua"/>
          <w:sz w:val="22"/>
          <w:szCs w:val="22"/>
          <w:lang w:val="hu-HU"/>
        </w:rPr>
        <w:t>János evangéliuma 8</w:t>
      </w:r>
      <w:r w:rsidR="00EC6044" w:rsidRPr="002425B9">
        <w:rPr>
          <w:rFonts w:ascii="Book Antiqua" w:eastAsia="Batang" w:hAnsi="Book Antiqua"/>
          <w:sz w:val="22"/>
          <w:szCs w:val="22"/>
          <w:lang w:val="hu-HU"/>
        </w:rPr>
        <w:t>;</w:t>
      </w:r>
      <w:r w:rsidR="006740E1">
        <w:rPr>
          <w:rFonts w:ascii="Book Antiqua" w:eastAsia="Batang" w:hAnsi="Book Antiqua"/>
          <w:sz w:val="22"/>
          <w:szCs w:val="22"/>
          <w:lang w:val="hu-HU"/>
        </w:rPr>
        <w:t xml:space="preserve"> 1-11</w:t>
      </w:r>
      <w:r w:rsidR="00CB3853">
        <w:rPr>
          <w:rFonts w:ascii="Book Antiqua" w:eastAsia="Batang" w:hAnsi="Book Antiqua"/>
          <w:sz w:val="22"/>
          <w:szCs w:val="22"/>
          <w:lang w:val="hu-HU"/>
        </w:rPr>
        <w:t>.</w:t>
      </w:r>
      <w:bookmarkStart w:id="0" w:name="17"/>
      <w:bookmarkEnd w:id="0"/>
    </w:p>
    <w:p w:rsidR="00130751" w:rsidRDefault="00CB3853" w:rsidP="006740E1">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6740E1" w:rsidRPr="006740E1">
        <w:rPr>
          <w:rFonts w:ascii="Book Antiqua" w:eastAsia="Batang" w:hAnsi="Book Antiqua" w:cs="Tahoma"/>
          <w:b/>
          <w:i/>
          <w:color w:val="000000"/>
          <w:sz w:val="22"/>
          <w:szCs w:val="22"/>
          <w:lang w:val="hu-HU"/>
        </w:rPr>
        <w:t>Jézus pedig elméne az Olajfák hegyére.</w:t>
      </w:r>
      <w:r w:rsidR="006740E1">
        <w:rPr>
          <w:rFonts w:ascii="Book Antiqua" w:eastAsia="Batang" w:hAnsi="Book Antiqua" w:cs="Tahoma"/>
          <w:b/>
          <w:i/>
          <w:color w:val="000000"/>
          <w:sz w:val="22"/>
          <w:szCs w:val="22"/>
          <w:lang w:val="hu-HU"/>
        </w:rPr>
        <w:t xml:space="preserve"> </w:t>
      </w:r>
      <w:r w:rsidR="006740E1" w:rsidRPr="006740E1">
        <w:rPr>
          <w:rFonts w:ascii="Book Antiqua" w:eastAsia="Batang" w:hAnsi="Book Antiqua" w:cs="Tahoma"/>
          <w:b/>
          <w:i/>
          <w:color w:val="000000"/>
          <w:sz w:val="22"/>
          <w:szCs w:val="22"/>
          <w:lang w:val="hu-HU"/>
        </w:rPr>
        <w:t>Jó reggel azonban ismét ott vala a templomban, és az egész nép hozzá méne; és leülvén, tanítja vala őket.</w:t>
      </w:r>
      <w:r w:rsidR="006740E1">
        <w:rPr>
          <w:rFonts w:ascii="Book Antiqua" w:eastAsia="Batang" w:hAnsi="Book Antiqua" w:cs="Tahoma"/>
          <w:b/>
          <w:i/>
          <w:color w:val="000000"/>
          <w:sz w:val="22"/>
          <w:szCs w:val="22"/>
          <w:lang w:val="hu-HU"/>
        </w:rPr>
        <w:t xml:space="preserve"> </w:t>
      </w:r>
      <w:r w:rsidR="006740E1" w:rsidRPr="006740E1">
        <w:rPr>
          <w:rFonts w:ascii="Book Antiqua" w:eastAsia="Batang" w:hAnsi="Book Antiqua" w:cs="Tahoma"/>
          <w:b/>
          <w:i/>
          <w:color w:val="000000"/>
          <w:sz w:val="22"/>
          <w:szCs w:val="22"/>
          <w:lang w:val="hu-HU"/>
        </w:rPr>
        <w:t>Az írástudók és a farizeusok pedig egy asszonyt vivének hozzá, akit házasságtörésen kaptak vala, és a középre állítván azt,</w:t>
      </w:r>
      <w:r w:rsidR="006740E1">
        <w:rPr>
          <w:rFonts w:ascii="Book Antiqua" w:eastAsia="Batang" w:hAnsi="Book Antiqua" w:cs="Tahoma"/>
          <w:b/>
          <w:i/>
          <w:color w:val="000000"/>
          <w:sz w:val="22"/>
          <w:szCs w:val="22"/>
          <w:lang w:val="hu-HU"/>
        </w:rPr>
        <w:t xml:space="preserve"> m</w:t>
      </w:r>
      <w:r w:rsidR="006740E1" w:rsidRPr="006740E1">
        <w:rPr>
          <w:rFonts w:ascii="Book Antiqua" w:eastAsia="Batang" w:hAnsi="Book Antiqua" w:cs="Tahoma"/>
          <w:b/>
          <w:i/>
          <w:color w:val="000000"/>
          <w:sz w:val="22"/>
          <w:szCs w:val="22"/>
          <w:lang w:val="hu-HU"/>
        </w:rPr>
        <w:t>ondának néki: Mester, ez az asszony tetten kapatott, mint házasságtörő.</w:t>
      </w:r>
      <w:r w:rsidR="006740E1">
        <w:rPr>
          <w:rFonts w:ascii="Book Antiqua" w:eastAsia="Batang" w:hAnsi="Book Antiqua" w:cs="Tahoma"/>
          <w:b/>
          <w:i/>
          <w:color w:val="000000"/>
          <w:sz w:val="22"/>
          <w:szCs w:val="22"/>
          <w:lang w:val="hu-HU"/>
        </w:rPr>
        <w:t xml:space="preserve"> </w:t>
      </w:r>
      <w:r w:rsidR="006740E1" w:rsidRPr="006740E1">
        <w:rPr>
          <w:rFonts w:ascii="Book Antiqua" w:eastAsia="Batang" w:hAnsi="Book Antiqua" w:cs="Tahoma"/>
          <w:b/>
          <w:i/>
          <w:color w:val="000000"/>
          <w:sz w:val="22"/>
          <w:szCs w:val="22"/>
          <w:lang w:val="hu-HU"/>
        </w:rPr>
        <w:t>A törvényben pedig megparancsolta nékünk Mózes, hogy az ilyenek köveztessenek meg: te azért mit mondasz?</w:t>
      </w:r>
      <w:r w:rsidR="006740E1">
        <w:rPr>
          <w:rFonts w:ascii="Book Antiqua" w:eastAsia="Batang" w:hAnsi="Book Antiqua" w:cs="Tahoma"/>
          <w:b/>
          <w:i/>
          <w:color w:val="000000"/>
          <w:sz w:val="22"/>
          <w:szCs w:val="22"/>
          <w:lang w:val="hu-HU"/>
        </w:rPr>
        <w:t xml:space="preserve"> </w:t>
      </w:r>
      <w:r w:rsidR="006740E1" w:rsidRPr="006740E1">
        <w:rPr>
          <w:rFonts w:ascii="Book Antiqua" w:eastAsia="Batang" w:hAnsi="Book Antiqua" w:cs="Tahoma"/>
          <w:b/>
          <w:i/>
          <w:color w:val="000000"/>
          <w:sz w:val="22"/>
          <w:szCs w:val="22"/>
          <w:lang w:val="hu-HU"/>
        </w:rPr>
        <w:t xml:space="preserve">Ezt pedig azért mondák, hogy megkísértsék őt, hogy legyen őt mivel vádolniok. </w:t>
      </w:r>
    </w:p>
    <w:p w:rsidR="00130751" w:rsidRDefault="006740E1" w:rsidP="006740E1">
      <w:pPr>
        <w:ind w:left="-540" w:right="-637"/>
        <w:jc w:val="both"/>
        <w:rPr>
          <w:rFonts w:ascii="Book Antiqua" w:eastAsia="Batang" w:hAnsi="Book Antiqua" w:cs="Tahoma"/>
          <w:b/>
          <w:i/>
          <w:color w:val="000000"/>
          <w:sz w:val="22"/>
          <w:szCs w:val="22"/>
          <w:lang w:val="hu-HU"/>
        </w:rPr>
      </w:pPr>
      <w:r w:rsidRPr="006740E1">
        <w:rPr>
          <w:rFonts w:ascii="Book Antiqua" w:eastAsia="Batang" w:hAnsi="Book Antiqua" w:cs="Tahoma"/>
          <w:b/>
          <w:i/>
          <w:color w:val="000000"/>
          <w:sz w:val="22"/>
          <w:szCs w:val="22"/>
          <w:lang w:val="hu-HU"/>
        </w:rPr>
        <w:t>Jézus pedig lehajolván, az ujjával ír vala a földre.</w:t>
      </w:r>
      <w:r>
        <w:rPr>
          <w:rFonts w:ascii="Book Antiqua" w:eastAsia="Batang" w:hAnsi="Book Antiqua" w:cs="Tahoma"/>
          <w:b/>
          <w:i/>
          <w:color w:val="000000"/>
          <w:sz w:val="22"/>
          <w:szCs w:val="22"/>
          <w:lang w:val="hu-HU"/>
        </w:rPr>
        <w:t xml:space="preserve"> </w:t>
      </w:r>
      <w:r w:rsidRPr="006740E1">
        <w:rPr>
          <w:rFonts w:ascii="Book Antiqua" w:eastAsia="Batang" w:hAnsi="Book Antiqua" w:cs="Tahoma"/>
          <w:b/>
          <w:i/>
          <w:color w:val="000000"/>
          <w:sz w:val="22"/>
          <w:szCs w:val="22"/>
          <w:lang w:val="hu-HU"/>
        </w:rPr>
        <w:t>De mikor szorgalmazva kérdezék őt, felegyenesedve monda nékik: Aki közületek nem bűnös, az vesse rá először a követ.</w:t>
      </w:r>
      <w:r>
        <w:rPr>
          <w:rFonts w:ascii="Book Antiqua" w:eastAsia="Batang" w:hAnsi="Book Antiqua" w:cs="Tahoma"/>
          <w:b/>
          <w:i/>
          <w:color w:val="000000"/>
          <w:sz w:val="22"/>
          <w:szCs w:val="22"/>
          <w:lang w:val="hu-HU"/>
        </w:rPr>
        <w:t xml:space="preserve"> </w:t>
      </w:r>
      <w:r w:rsidRPr="006740E1">
        <w:rPr>
          <w:rFonts w:ascii="Book Antiqua" w:eastAsia="Batang" w:hAnsi="Book Antiqua" w:cs="Tahoma"/>
          <w:b/>
          <w:i/>
          <w:color w:val="000000"/>
          <w:sz w:val="22"/>
          <w:szCs w:val="22"/>
          <w:lang w:val="hu-HU"/>
        </w:rPr>
        <w:t>És újra lehajolván, írt vala a földre.</w:t>
      </w:r>
      <w:r>
        <w:rPr>
          <w:rFonts w:ascii="Book Antiqua" w:eastAsia="Batang" w:hAnsi="Book Antiqua" w:cs="Tahoma"/>
          <w:b/>
          <w:i/>
          <w:color w:val="000000"/>
          <w:sz w:val="22"/>
          <w:szCs w:val="22"/>
          <w:lang w:val="hu-HU"/>
        </w:rPr>
        <w:t xml:space="preserve"> </w:t>
      </w:r>
      <w:r w:rsidRPr="006740E1">
        <w:rPr>
          <w:rFonts w:ascii="Book Antiqua" w:eastAsia="Batang" w:hAnsi="Book Antiqua" w:cs="Tahoma"/>
          <w:b/>
          <w:i/>
          <w:color w:val="000000"/>
          <w:sz w:val="22"/>
          <w:szCs w:val="22"/>
          <w:lang w:val="hu-HU"/>
        </w:rPr>
        <w:t>Azok pedig ezt hallván és a lelkiismeret által vádoltatván, egymásután kimenének a vénektől kezdve mind az utolsóig; és egyedül Jézus maradt vala és az asszony a középen állva.</w:t>
      </w:r>
      <w:r>
        <w:rPr>
          <w:rFonts w:ascii="Book Antiqua" w:eastAsia="Batang" w:hAnsi="Book Antiqua" w:cs="Tahoma"/>
          <w:b/>
          <w:i/>
          <w:color w:val="000000"/>
          <w:sz w:val="22"/>
          <w:szCs w:val="22"/>
          <w:lang w:val="hu-HU"/>
        </w:rPr>
        <w:t xml:space="preserve"> </w:t>
      </w:r>
    </w:p>
    <w:p w:rsidR="00F74670" w:rsidRDefault="006740E1" w:rsidP="006740E1">
      <w:pPr>
        <w:ind w:left="-540" w:right="-637"/>
        <w:jc w:val="both"/>
        <w:rPr>
          <w:rFonts w:ascii="Book Antiqua" w:eastAsia="Batang" w:hAnsi="Book Antiqua" w:cs="Tahoma"/>
          <w:b/>
          <w:i/>
          <w:color w:val="000000"/>
          <w:sz w:val="22"/>
          <w:szCs w:val="22"/>
          <w:lang w:val="hu-HU"/>
        </w:rPr>
      </w:pPr>
      <w:r w:rsidRPr="006740E1">
        <w:rPr>
          <w:rFonts w:ascii="Book Antiqua" w:eastAsia="Batang" w:hAnsi="Book Antiqua" w:cs="Tahoma"/>
          <w:b/>
          <w:i/>
          <w:color w:val="000000"/>
          <w:sz w:val="22"/>
          <w:szCs w:val="22"/>
          <w:lang w:val="hu-HU"/>
        </w:rPr>
        <w:t>Mikor pedig Jézus felegyenesedék és senkit sem láta az asszonyon kívül, monda néki: Asszony, hol vannak azok a te vádlóid? Senki sem kárhoztatott-é téged?</w:t>
      </w:r>
      <w:r>
        <w:rPr>
          <w:rFonts w:ascii="Book Antiqua" w:eastAsia="Batang" w:hAnsi="Book Antiqua" w:cs="Tahoma"/>
          <w:b/>
          <w:i/>
          <w:color w:val="000000"/>
          <w:sz w:val="22"/>
          <w:szCs w:val="22"/>
          <w:lang w:val="hu-HU"/>
        </w:rPr>
        <w:t xml:space="preserve"> </w:t>
      </w:r>
      <w:r w:rsidRPr="006740E1">
        <w:rPr>
          <w:rFonts w:ascii="Book Antiqua" w:eastAsia="Batang" w:hAnsi="Book Antiqua" w:cs="Tahoma"/>
          <w:b/>
          <w:i/>
          <w:color w:val="000000"/>
          <w:sz w:val="22"/>
          <w:szCs w:val="22"/>
          <w:lang w:val="hu-HU"/>
        </w:rPr>
        <w:t>Az pedig monda: Senki, Uram! Jézus pedig monda néki: Én sem kárhoztatlak: eredj el és többé ne vétkezzél!</w:t>
      </w:r>
      <w:r w:rsidR="00CB3853">
        <w:rPr>
          <w:rFonts w:ascii="Book Antiqua" w:eastAsia="Batang" w:hAnsi="Book Antiqua" w:cs="Tahoma"/>
          <w:b/>
          <w:i/>
          <w:color w:val="000000"/>
          <w:sz w:val="22"/>
          <w:szCs w:val="22"/>
          <w:lang w:val="hu-HU"/>
        </w:rPr>
        <w:t>”</w:t>
      </w:r>
    </w:p>
    <w:p w:rsidR="00F74670" w:rsidRDefault="00FA77CE" w:rsidP="00F74670">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ab/>
      </w:r>
      <w:r w:rsidR="00F74670">
        <w:rPr>
          <w:rFonts w:ascii="Book Antiqua" w:eastAsia="Batang" w:hAnsi="Book Antiqua" w:cs="Tahoma"/>
          <w:b/>
          <w:i/>
          <w:color w:val="000000"/>
          <w:sz w:val="22"/>
          <w:szCs w:val="22"/>
          <w:lang w:val="hu-HU"/>
        </w:rPr>
        <w:tab/>
      </w:r>
    </w:p>
    <w:p w:rsidR="006740E1" w:rsidRDefault="00413A59" w:rsidP="006740E1">
      <w:pPr>
        <w:ind w:left="-540" w:right="-637"/>
        <w:jc w:val="both"/>
        <w:rPr>
          <w:rFonts w:ascii="Book Antiqua" w:eastAsia="Batang" w:hAnsi="Book Antiqua" w:cs="Tahoma"/>
          <w:b/>
          <w:i/>
          <w:color w:val="000000"/>
          <w:sz w:val="22"/>
          <w:szCs w:val="22"/>
          <w:lang w:val="hu-HU"/>
        </w:rPr>
      </w:pPr>
      <w:r w:rsidRPr="00413A59">
        <w:rPr>
          <w:rFonts w:ascii="Book Antiqua" w:eastAsia="Batang" w:hAnsi="Book Antiqua" w:cs="Tahoma"/>
          <w:b/>
          <w:color w:val="000000"/>
          <w:sz w:val="22"/>
          <w:szCs w:val="22"/>
          <w:lang w:val="hu-HU"/>
        </w:rPr>
        <w:t xml:space="preserve">Alapige: </w:t>
      </w:r>
      <w:r w:rsidR="006740E1">
        <w:rPr>
          <w:rFonts w:ascii="Book Antiqua" w:eastAsia="Batang" w:hAnsi="Book Antiqua" w:cs="Tahoma"/>
          <w:color w:val="000000"/>
          <w:sz w:val="22"/>
          <w:szCs w:val="22"/>
          <w:lang w:val="hu-HU"/>
        </w:rPr>
        <w:t>János evangéliuma 8</w:t>
      </w:r>
      <w:r w:rsidR="00745221">
        <w:rPr>
          <w:rFonts w:ascii="Book Antiqua" w:eastAsia="Batang" w:hAnsi="Book Antiqua" w:cs="Tahoma"/>
          <w:color w:val="000000"/>
          <w:sz w:val="22"/>
          <w:szCs w:val="22"/>
          <w:lang w:val="hu-HU"/>
        </w:rPr>
        <w:t xml:space="preserve">; </w:t>
      </w:r>
      <w:r w:rsidR="006740E1">
        <w:rPr>
          <w:rFonts w:ascii="Book Antiqua" w:eastAsia="Batang" w:hAnsi="Book Antiqua" w:cs="Tahoma"/>
          <w:color w:val="000000"/>
          <w:sz w:val="22"/>
          <w:szCs w:val="22"/>
          <w:lang w:val="hu-HU"/>
        </w:rPr>
        <w:t>10,11</w:t>
      </w:r>
      <w:r w:rsidRPr="00413A59">
        <w:rPr>
          <w:rFonts w:ascii="Book Antiqua" w:eastAsia="Batang" w:hAnsi="Book Antiqua" w:cs="Tahoma"/>
          <w:color w:val="000000"/>
          <w:sz w:val="22"/>
          <w:szCs w:val="22"/>
          <w:lang w:val="hu-HU"/>
        </w:rPr>
        <w:t>.</w:t>
      </w:r>
      <w:r w:rsidR="00F74670">
        <w:rPr>
          <w:rFonts w:ascii="Book Antiqua" w:eastAsia="Batang" w:hAnsi="Book Antiqua" w:cs="Tahoma"/>
          <w:color w:val="000000"/>
          <w:sz w:val="22"/>
          <w:szCs w:val="22"/>
          <w:lang w:val="hu-HU"/>
        </w:rPr>
        <w:tab/>
      </w:r>
      <w:r w:rsidR="00CB3853" w:rsidRPr="00413A59">
        <w:rPr>
          <w:rFonts w:ascii="Book Antiqua" w:eastAsia="Batang" w:hAnsi="Book Antiqua" w:cs="Tahoma"/>
          <w:b/>
          <w:color w:val="000000"/>
          <w:sz w:val="22"/>
          <w:szCs w:val="22"/>
          <w:lang w:val="hu-HU"/>
        </w:rPr>
        <w:br/>
      </w:r>
      <w:r w:rsidRPr="00413A59">
        <w:rPr>
          <w:rFonts w:ascii="Book Antiqua" w:eastAsia="Batang" w:hAnsi="Book Antiqua" w:cs="Tahoma"/>
          <w:b/>
          <w:i/>
          <w:color w:val="000000"/>
          <w:sz w:val="22"/>
          <w:szCs w:val="22"/>
          <w:lang w:val="hu-HU"/>
        </w:rPr>
        <w:t>„</w:t>
      </w:r>
      <w:r w:rsidR="006740E1" w:rsidRPr="006740E1">
        <w:rPr>
          <w:rFonts w:ascii="Book Antiqua" w:eastAsia="Batang" w:hAnsi="Book Antiqua" w:cs="Tahoma"/>
          <w:b/>
          <w:i/>
          <w:color w:val="000000"/>
          <w:sz w:val="22"/>
          <w:szCs w:val="22"/>
          <w:lang w:val="hu-HU"/>
        </w:rPr>
        <w:t>Mikor pedig Jézus felegyenesedék és senkit sem láta az asszonyon kívül, monda néki: Asszony, hol vannak azok a te vádlóid? Senki sem kárhoztatott-é téged?</w:t>
      </w:r>
      <w:r w:rsidR="006740E1">
        <w:rPr>
          <w:rFonts w:ascii="Book Antiqua" w:eastAsia="Batang" w:hAnsi="Book Antiqua" w:cs="Tahoma"/>
          <w:b/>
          <w:i/>
          <w:color w:val="000000"/>
          <w:sz w:val="22"/>
          <w:szCs w:val="22"/>
          <w:lang w:val="hu-HU"/>
        </w:rPr>
        <w:t xml:space="preserve"> </w:t>
      </w:r>
      <w:r w:rsidR="006740E1" w:rsidRPr="006740E1">
        <w:rPr>
          <w:rFonts w:ascii="Book Antiqua" w:eastAsia="Batang" w:hAnsi="Book Antiqua" w:cs="Tahoma"/>
          <w:b/>
          <w:i/>
          <w:color w:val="000000"/>
          <w:sz w:val="22"/>
          <w:szCs w:val="22"/>
          <w:lang w:val="hu-HU"/>
        </w:rPr>
        <w:t>Az pedig monda: Senki, Uram! Jézus pedig monda néki: Én sem kárhoztatlak: eredj el és többé ne vétkezzél!</w:t>
      </w:r>
      <w:r w:rsidR="006740E1">
        <w:rPr>
          <w:rFonts w:ascii="Book Antiqua" w:eastAsia="Batang" w:hAnsi="Book Antiqua" w:cs="Tahoma"/>
          <w:b/>
          <w:i/>
          <w:color w:val="000000"/>
          <w:sz w:val="22"/>
          <w:szCs w:val="22"/>
          <w:lang w:val="hu-HU"/>
        </w:rPr>
        <w:t>”</w:t>
      </w:r>
    </w:p>
    <w:p w:rsidR="00413A59" w:rsidRDefault="00413A59" w:rsidP="00FA77CE">
      <w:pPr>
        <w:ind w:left="-540" w:right="-637"/>
        <w:jc w:val="both"/>
        <w:rPr>
          <w:rFonts w:ascii="Book Antiqua" w:eastAsia="Batang" w:hAnsi="Book Antiqua" w:cs="Tahoma"/>
          <w:color w:val="000000"/>
          <w:sz w:val="22"/>
          <w:szCs w:val="22"/>
          <w:lang w:val="hu-HU"/>
        </w:rPr>
      </w:pPr>
    </w:p>
    <w:p w:rsidR="001E3794" w:rsidRDefault="00E2526C"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w:t>
      </w:r>
      <w:r w:rsidR="005057BF">
        <w:rPr>
          <w:rFonts w:ascii="Book Antiqua" w:eastAsia="Batang" w:hAnsi="Book Antiqua" w:cs="Tahoma"/>
          <w:color w:val="000000"/>
          <w:sz w:val="22"/>
          <w:szCs w:val="22"/>
          <w:lang w:val="hu-HU"/>
        </w:rPr>
        <w:t xml:space="preserve">! </w:t>
      </w:r>
      <w:r w:rsidR="006740E1">
        <w:rPr>
          <w:rFonts w:ascii="Book Antiqua" w:eastAsia="Batang" w:hAnsi="Book Antiqua" w:cs="Tahoma"/>
          <w:color w:val="000000"/>
          <w:sz w:val="22"/>
          <w:szCs w:val="22"/>
          <w:lang w:val="hu-HU"/>
        </w:rPr>
        <w:t>Aki ide rendszeresen jár templomba, azaz hétről hétre itt van közöttünk, az nyilván emlé</w:t>
      </w:r>
      <w:r w:rsidR="009F0962">
        <w:rPr>
          <w:rFonts w:ascii="Book Antiqua" w:eastAsia="Batang" w:hAnsi="Book Antiqua" w:cs="Tahoma"/>
          <w:color w:val="000000"/>
          <w:sz w:val="22"/>
          <w:szCs w:val="22"/>
          <w:lang w:val="hu-HU"/>
        </w:rPr>
        <w:t xml:space="preserve">kszik rá, vagy emlékezhet rá, </w:t>
      </w:r>
      <w:r w:rsidR="00437D16">
        <w:rPr>
          <w:rFonts w:ascii="Book Antiqua" w:eastAsia="Batang" w:hAnsi="Book Antiqua" w:cs="Tahoma"/>
          <w:color w:val="000000"/>
          <w:sz w:val="22"/>
          <w:szCs w:val="22"/>
          <w:lang w:val="hu-HU"/>
        </w:rPr>
        <w:t xml:space="preserve">- </w:t>
      </w:r>
      <w:r w:rsidR="009F0962">
        <w:rPr>
          <w:rFonts w:ascii="Book Antiqua" w:eastAsia="Batang" w:hAnsi="Book Antiqua" w:cs="Tahoma"/>
          <w:color w:val="000000"/>
          <w:sz w:val="22"/>
          <w:szCs w:val="22"/>
          <w:lang w:val="hu-HU"/>
        </w:rPr>
        <w:t>s</w:t>
      </w:r>
      <w:r w:rsidR="006740E1">
        <w:rPr>
          <w:rFonts w:ascii="Book Antiqua" w:eastAsia="Batang" w:hAnsi="Book Antiqua" w:cs="Tahoma"/>
          <w:color w:val="000000"/>
          <w:sz w:val="22"/>
          <w:szCs w:val="22"/>
          <w:lang w:val="hu-HU"/>
        </w:rPr>
        <w:t xml:space="preserve"> ha mégsem akkor most emlékeztetem rá,</w:t>
      </w:r>
      <w:r w:rsidR="00437D16">
        <w:rPr>
          <w:rFonts w:ascii="Book Antiqua" w:eastAsia="Batang" w:hAnsi="Book Antiqua" w:cs="Tahoma"/>
          <w:color w:val="000000"/>
          <w:sz w:val="22"/>
          <w:szCs w:val="22"/>
          <w:lang w:val="hu-HU"/>
        </w:rPr>
        <w:t xml:space="preserve"> -</w:t>
      </w:r>
      <w:r w:rsidR="006740E1">
        <w:rPr>
          <w:rFonts w:ascii="Book Antiqua" w:eastAsia="Batang" w:hAnsi="Book Antiqua" w:cs="Tahoma"/>
          <w:color w:val="000000"/>
          <w:sz w:val="22"/>
          <w:szCs w:val="22"/>
          <w:lang w:val="hu-HU"/>
        </w:rPr>
        <w:t xml:space="preserve"> hogy éppen három hónappal ezelőtt ugyanezt </w:t>
      </w:r>
      <w:r w:rsidR="006740E1">
        <w:rPr>
          <w:rFonts w:ascii="Book Antiqua" w:eastAsia="Batang" w:hAnsi="Book Antiqua" w:cs="Tahoma"/>
          <w:color w:val="000000"/>
          <w:sz w:val="22"/>
          <w:szCs w:val="22"/>
          <w:lang w:val="hu-HU"/>
        </w:rPr>
        <w:lastRenderedPageBreak/>
        <w:t>az igeszakaszt olvastam fel itt közöttetek és ugyanerről az alapigéről</w:t>
      </w:r>
      <w:r w:rsidR="00A82EED">
        <w:rPr>
          <w:rFonts w:ascii="Book Antiqua" w:eastAsia="Batang" w:hAnsi="Book Antiqua" w:cs="Tahoma"/>
          <w:color w:val="000000"/>
          <w:sz w:val="22"/>
          <w:szCs w:val="22"/>
          <w:lang w:val="hu-HU"/>
        </w:rPr>
        <w:t xml:space="preserve"> </w:t>
      </w:r>
      <w:r w:rsidR="006740E1">
        <w:rPr>
          <w:rFonts w:ascii="Book Antiqua" w:eastAsia="Batang" w:hAnsi="Book Antiqua" w:cs="Tahoma"/>
          <w:color w:val="000000"/>
          <w:sz w:val="22"/>
          <w:szCs w:val="22"/>
          <w:lang w:val="hu-HU"/>
        </w:rPr>
        <w:t>szólt az igehirdetésem. Egy házasságtörésen tetten ért asszonyt vittek Jézus elé a templomba, odaállították középre, elmondták a nyilv</w:t>
      </w:r>
      <w:r w:rsidR="00A82EED">
        <w:rPr>
          <w:rFonts w:ascii="Book Antiqua" w:eastAsia="Batang" w:hAnsi="Book Antiqua" w:cs="Tahoma"/>
          <w:color w:val="000000"/>
          <w:sz w:val="22"/>
          <w:szCs w:val="22"/>
          <w:lang w:val="hu-HU"/>
        </w:rPr>
        <w:t>á</w:t>
      </w:r>
      <w:r w:rsidR="006740E1">
        <w:rPr>
          <w:rFonts w:ascii="Book Antiqua" w:eastAsia="Batang" w:hAnsi="Book Antiqua" w:cs="Tahoma"/>
          <w:color w:val="000000"/>
          <w:sz w:val="22"/>
          <w:szCs w:val="22"/>
          <w:lang w:val="hu-HU"/>
        </w:rPr>
        <w:t>nvaló bűnét, hogy házasságtörő, idézték Mózes vonatkozó törvényét, amelyik halállal jelölte ki megbüntetni az ilyen bűnt, a házasságtöré</w:t>
      </w:r>
      <w:r w:rsidR="009F0962">
        <w:rPr>
          <w:rFonts w:ascii="Book Antiqua" w:eastAsia="Batang" w:hAnsi="Book Antiqua" w:cs="Tahoma"/>
          <w:color w:val="000000"/>
          <w:sz w:val="22"/>
          <w:szCs w:val="22"/>
          <w:lang w:val="hu-HU"/>
        </w:rPr>
        <w:t>st, aztán megkérdezték Jézustól:</w:t>
      </w:r>
      <w:r w:rsidR="006740E1">
        <w:rPr>
          <w:rFonts w:ascii="Book Antiqua" w:eastAsia="Batang" w:hAnsi="Book Antiqua" w:cs="Tahoma"/>
          <w:color w:val="000000"/>
          <w:sz w:val="22"/>
          <w:szCs w:val="22"/>
          <w:lang w:val="hu-HU"/>
        </w:rPr>
        <w:t xml:space="preserve"> </w:t>
      </w:r>
      <w:r w:rsidR="00437D16">
        <w:rPr>
          <w:rFonts w:ascii="Book Antiqua" w:eastAsia="Batang" w:hAnsi="Book Antiqua" w:cs="Tahoma"/>
          <w:color w:val="000000"/>
          <w:sz w:val="22"/>
          <w:szCs w:val="22"/>
          <w:lang w:val="hu-HU"/>
        </w:rPr>
        <w:t>T</w:t>
      </w:r>
      <w:r w:rsidR="006740E1">
        <w:rPr>
          <w:rFonts w:ascii="Book Antiqua" w:eastAsia="Batang" w:hAnsi="Book Antiqua" w:cs="Tahoma"/>
          <w:color w:val="000000"/>
          <w:sz w:val="22"/>
          <w:szCs w:val="22"/>
          <w:lang w:val="hu-HU"/>
        </w:rPr>
        <w:t xml:space="preserve">e mit mondasz? </w:t>
      </w:r>
    </w:p>
    <w:p w:rsidR="005175CF" w:rsidRDefault="006740E1"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ez a történet</w:t>
      </w:r>
      <w:r w:rsidR="00437D1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benne ez a konkrét bűn, a házasságtörés bűne sokkal messzebb</w:t>
      </w:r>
      <w:r w:rsidR="00437D16">
        <w:rPr>
          <w:rFonts w:ascii="Book Antiqua" w:eastAsia="Batang" w:hAnsi="Book Antiqua" w:cs="Tahoma"/>
          <w:color w:val="000000"/>
          <w:sz w:val="22"/>
          <w:szCs w:val="22"/>
          <w:lang w:val="hu-HU"/>
        </w:rPr>
        <w:t>re</w:t>
      </w:r>
      <w:r>
        <w:rPr>
          <w:rFonts w:ascii="Book Antiqua" w:eastAsia="Batang" w:hAnsi="Book Antiqua" w:cs="Tahoma"/>
          <w:color w:val="000000"/>
          <w:sz w:val="22"/>
          <w:szCs w:val="22"/>
          <w:lang w:val="hu-HU"/>
        </w:rPr>
        <w:t xml:space="preserve"> és sokkal mélyebbre visz bennünket, mint annak a jelen</w:t>
      </w:r>
      <w:r w:rsidR="00E30FD9">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tbeli megválaszolása</w:t>
      </w:r>
      <w:r w:rsidR="00437D16">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iszen az egész emberiséget érinti, minden egyes embert érint ebben a világban és érint mindannyiunkat</w:t>
      </w:r>
      <w:r w:rsidR="00437D16">
        <w:rPr>
          <w:rFonts w:ascii="Book Antiqua" w:eastAsia="Batang" w:hAnsi="Book Antiqua" w:cs="Tahoma"/>
          <w:color w:val="000000"/>
          <w:sz w:val="22"/>
          <w:szCs w:val="22"/>
          <w:lang w:val="hu-HU"/>
        </w:rPr>
        <w:t xml:space="preserve"> a</w:t>
      </w:r>
      <w:r w:rsidR="00B50D37">
        <w:rPr>
          <w:rFonts w:ascii="Book Antiqua" w:eastAsia="Batang" w:hAnsi="Book Antiqua" w:cs="Tahoma"/>
          <w:color w:val="000000"/>
          <w:sz w:val="22"/>
          <w:szCs w:val="22"/>
          <w:lang w:val="hu-HU"/>
        </w:rPr>
        <w:t>z a dolog, ami mindezeknek a legmélyén van. És éppen ezért vettem elő újra ezt az Igét és erről fogok szólni. Ez az Ige ugyanis odáig vis</w:t>
      </w:r>
      <w:r w:rsidR="009F0962">
        <w:rPr>
          <w:rFonts w:ascii="Book Antiqua" w:eastAsia="Batang" w:hAnsi="Book Antiqua" w:cs="Tahoma"/>
          <w:color w:val="000000"/>
          <w:sz w:val="22"/>
          <w:szCs w:val="22"/>
          <w:lang w:val="hu-HU"/>
        </w:rPr>
        <w:t>z</w:t>
      </w:r>
      <w:r w:rsidR="00B50D37">
        <w:rPr>
          <w:rFonts w:ascii="Book Antiqua" w:eastAsia="Batang" w:hAnsi="Book Antiqua" w:cs="Tahoma"/>
          <w:color w:val="000000"/>
          <w:sz w:val="22"/>
          <w:szCs w:val="22"/>
          <w:lang w:val="hu-HU"/>
        </w:rPr>
        <w:t xml:space="preserve"> bennünket, hogy megvizsgáljuk, aztán végiggondoljuk, hogy</w:t>
      </w:r>
      <w:r w:rsidR="005175CF">
        <w:rPr>
          <w:rFonts w:ascii="Book Antiqua" w:eastAsia="Batang" w:hAnsi="Book Antiqua" w:cs="Tahoma"/>
          <w:color w:val="000000"/>
          <w:sz w:val="22"/>
          <w:szCs w:val="22"/>
          <w:lang w:val="hu-HU"/>
        </w:rPr>
        <w:t>:</w:t>
      </w:r>
      <w:r w:rsidR="00B50D37">
        <w:rPr>
          <w:rFonts w:ascii="Book Antiqua" w:eastAsia="Batang" w:hAnsi="Book Antiqua" w:cs="Tahoma"/>
          <w:color w:val="000000"/>
          <w:sz w:val="22"/>
          <w:szCs w:val="22"/>
          <w:lang w:val="hu-HU"/>
        </w:rPr>
        <w:t xml:space="preserve"> </w:t>
      </w:r>
      <w:r w:rsidR="005175CF">
        <w:rPr>
          <w:rFonts w:ascii="Book Antiqua" w:eastAsia="Batang" w:hAnsi="Book Antiqua" w:cs="Tahoma"/>
          <w:b/>
          <w:color w:val="000000"/>
          <w:sz w:val="22"/>
          <w:szCs w:val="22"/>
          <w:lang w:val="hu-HU"/>
        </w:rPr>
        <w:t>M</w:t>
      </w:r>
      <w:r w:rsidR="00B50D37" w:rsidRPr="00437D16">
        <w:rPr>
          <w:rFonts w:ascii="Book Antiqua" w:eastAsia="Batang" w:hAnsi="Book Antiqua" w:cs="Tahoma"/>
          <w:b/>
          <w:color w:val="000000"/>
          <w:sz w:val="22"/>
          <w:szCs w:val="22"/>
          <w:lang w:val="hu-HU"/>
        </w:rPr>
        <w:t>iként is vélekedek én a bűnről és a bűnös emberekről nagy általánosságban</w:t>
      </w:r>
      <w:r w:rsidR="005175CF">
        <w:rPr>
          <w:rFonts w:ascii="Book Antiqua" w:eastAsia="Batang" w:hAnsi="Book Antiqua" w:cs="Tahoma"/>
          <w:color w:val="000000"/>
          <w:sz w:val="22"/>
          <w:szCs w:val="22"/>
          <w:lang w:val="hu-HU"/>
        </w:rPr>
        <w:t>?</w:t>
      </w:r>
      <w:r w:rsidR="00B50D37">
        <w:rPr>
          <w:rFonts w:ascii="Book Antiqua" w:eastAsia="Batang" w:hAnsi="Book Antiqua" w:cs="Tahoma"/>
          <w:color w:val="000000"/>
          <w:sz w:val="22"/>
          <w:szCs w:val="22"/>
          <w:lang w:val="hu-HU"/>
        </w:rPr>
        <w:t xml:space="preserve"> De sokkal izgalmasabb kérdésnek tartom: </w:t>
      </w:r>
      <w:r w:rsidR="005175CF">
        <w:rPr>
          <w:rFonts w:ascii="Book Antiqua" w:eastAsia="Batang" w:hAnsi="Book Antiqua" w:cs="Tahoma"/>
          <w:b/>
          <w:color w:val="000000"/>
          <w:sz w:val="22"/>
          <w:szCs w:val="22"/>
          <w:lang w:val="hu-HU"/>
        </w:rPr>
        <w:t>H</w:t>
      </w:r>
      <w:r w:rsidR="00B50D37" w:rsidRPr="00437D16">
        <w:rPr>
          <w:rFonts w:ascii="Book Antiqua" w:eastAsia="Batang" w:hAnsi="Book Antiqua" w:cs="Tahoma"/>
          <w:b/>
          <w:color w:val="000000"/>
          <w:sz w:val="22"/>
          <w:szCs w:val="22"/>
          <w:lang w:val="hu-HU"/>
        </w:rPr>
        <w:t>ogyan vélekedik a bűnről az Isten?</w:t>
      </w:r>
      <w:r w:rsidR="00B50D37">
        <w:rPr>
          <w:rFonts w:ascii="Book Antiqua" w:eastAsia="Batang" w:hAnsi="Book Antiqua" w:cs="Tahoma"/>
          <w:color w:val="000000"/>
          <w:sz w:val="22"/>
          <w:szCs w:val="22"/>
          <w:lang w:val="hu-HU"/>
        </w:rPr>
        <w:t xml:space="preserve"> </w:t>
      </w:r>
    </w:p>
    <w:p w:rsidR="005175CF" w:rsidRDefault="00B50D37"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Azért gondoltam újra elővenni ezt a dolgot, mert Testvérek ránk ömlik rádióból, televízióból, a mindennapjainkból, az utcánkba érve, a munkahelyünkön a bűnök iszonyata, tömege. Félelmetes bűnöket látunk a világban. Félelmetes bűnöket látunk ebben a hazában. </w:t>
      </w:r>
      <w:r w:rsidR="00EC3968">
        <w:rPr>
          <w:rFonts w:ascii="Book Antiqua" w:eastAsia="Batang" w:hAnsi="Book Antiqua" w:cs="Tahoma"/>
          <w:color w:val="000000"/>
          <w:sz w:val="22"/>
          <w:szCs w:val="22"/>
          <w:lang w:val="hu-HU"/>
        </w:rPr>
        <w:t>A közvetlen környezetünkben. A szeretteink életében. S látjuk azt, hogy a bűn olyasvalami, ami pusztít, szétszedi az embert, világokat tesz tönkre</w:t>
      </w:r>
      <w:r w:rsidR="005175CF">
        <w:rPr>
          <w:rFonts w:ascii="Book Antiqua" w:eastAsia="Batang" w:hAnsi="Book Antiqua" w:cs="Tahoma"/>
          <w:color w:val="000000"/>
          <w:sz w:val="22"/>
          <w:szCs w:val="22"/>
          <w:lang w:val="hu-HU"/>
        </w:rPr>
        <w:t>, h</w:t>
      </w:r>
      <w:r w:rsidR="00EC3968">
        <w:rPr>
          <w:rFonts w:ascii="Book Antiqua" w:eastAsia="Batang" w:hAnsi="Book Antiqua" w:cs="Tahoma"/>
          <w:color w:val="000000"/>
          <w:sz w:val="22"/>
          <w:szCs w:val="22"/>
          <w:lang w:val="hu-HU"/>
        </w:rPr>
        <w:t xml:space="preserve">ázasságokat tesz tönkre, emberi életeket tesz ronccsá. Megkerülhetetlen Testvérek. Úgyhogy gondolkozzunk ezen a történeten elindulva, de sokkal mélyebbre és messzebbre jutva erről a kérdésről. </w:t>
      </w:r>
    </w:p>
    <w:p w:rsidR="006740E1" w:rsidRDefault="00EC3968"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 első része úgy érdekes, hogy</w:t>
      </w:r>
      <w:r w:rsidR="005175CF">
        <w:rPr>
          <w:rFonts w:ascii="Book Antiqua" w:eastAsia="Batang" w:hAnsi="Book Antiqua" w:cs="Tahoma"/>
          <w:color w:val="000000"/>
          <w:sz w:val="22"/>
          <w:szCs w:val="22"/>
          <w:lang w:val="hu-HU"/>
        </w:rPr>
        <w:t xml:space="preserve">: </w:t>
      </w:r>
      <w:r w:rsidR="005175CF" w:rsidRPr="005175CF">
        <w:rPr>
          <w:rFonts w:ascii="Book Antiqua" w:eastAsia="Batang" w:hAnsi="Book Antiqua" w:cs="Tahoma"/>
          <w:b/>
          <w:color w:val="000000"/>
          <w:sz w:val="22"/>
          <w:szCs w:val="22"/>
          <w:lang w:val="hu-HU"/>
        </w:rPr>
        <w:t>É</w:t>
      </w:r>
      <w:r w:rsidRPr="005175CF">
        <w:rPr>
          <w:rFonts w:ascii="Book Antiqua" w:eastAsia="Batang" w:hAnsi="Book Antiqua" w:cs="Tahoma"/>
          <w:b/>
          <w:color w:val="000000"/>
          <w:sz w:val="22"/>
          <w:szCs w:val="22"/>
          <w:lang w:val="hu-HU"/>
        </w:rPr>
        <w:t>n hogy gondolkozom a bűnről? És hogy gondolkozom a bűnös emberekről?</w:t>
      </w:r>
      <w:r>
        <w:rPr>
          <w:rFonts w:ascii="Book Antiqua" w:eastAsia="Batang" w:hAnsi="Book Antiqua" w:cs="Tahoma"/>
          <w:color w:val="000000"/>
          <w:sz w:val="22"/>
          <w:szCs w:val="22"/>
          <w:lang w:val="hu-HU"/>
        </w:rPr>
        <w:t xml:space="preserve"> Aztán ezen kell, hogy egy kicsit töprengjünk, hogy</w:t>
      </w:r>
      <w:r w:rsidR="005175CF">
        <w:rPr>
          <w:rFonts w:ascii="Book Antiqua" w:eastAsia="Batang" w:hAnsi="Book Antiqua" w:cs="Tahoma"/>
          <w:color w:val="000000"/>
          <w:sz w:val="22"/>
          <w:szCs w:val="22"/>
          <w:lang w:val="hu-HU"/>
        </w:rPr>
        <w:t xml:space="preserve">: </w:t>
      </w:r>
      <w:r w:rsidR="005175CF" w:rsidRPr="005175CF">
        <w:rPr>
          <w:rFonts w:ascii="Book Antiqua" w:eastAsia="Batang" w:hAnsi="Book Antiqua" w:cs="Tahoma"/>
          <w:b/>
          <w:color w:val="000000"/>
          <w:sz w:val="22"/>
          <w:szCs w:val="22"/>
          <w:lang w:val="hu-HU"/>
        </w:rPr>
        <w:t>H</w:t>
      </w:r>
      <w:r w:rsidRPr="005175CF">
        <w:rPr>
          <w:rFonts w:ascii="Book Antiqua" w:eastAsia="Batang" w:hAnsi="Book Antiqua" w:cs="Tahoma"/>
          <w:b/>
          <w:color w:val="000000"/>
          <w:sz w:val="22"/>
          <w:szCs w:val="22"/>
          <w:lang w:val="hu-HU"/>
        </w:rPr>
        <w:t>ogyan gondolkozik Isten a bűnről és a bűnös emberről?</w:t>
      </w:r>
      <w:r>
        <w:rPr>
          <w:rFonts w:ascii="Book Antiqua" w:eastAsia="Batang" w:hAnsi="Book Antiqua" w:cs="Tahoma"/>
          <w:color w:val="000000"/>
          <w:sz w:val="22"/>
          <w:szCs w:val="22"/>
          <w:lang w:val="hu-HU"/>
        </w:rPr>
        <w:t xml:space="preserve"> Egy rövid szóban összefoglalom, s a válaszom így hangzik, hogy</w:t>
      </w:r>
      <w:r w:rsidR="005175CF">
        <w:rPr>
          <w:rFonts w:ascii="Book Antiqua" w:eastAsia="Batang" w:hAnsi="Book Antiqua" w:cs="Tahoma"/>
          <w:color w:val="000000"/>
          <w:sz w:val="22"/>
          <w:szCs w:val="22"/>
          <w:lang w:val="hu-HU"/>
        </w:rPr>
        <w:t xml:space="preserve">: </w:t>
      </w:r>
      <w:r w:rsidR="005175CF" w:rsidRPr="005175CF">
        <w:rPr>
          <w:rFonts w:ascii="Book Antiqua" w:eastAsia="Batang" w:hAnsi="Book Antiqua" w:cs="Tahoma"/>
          <w:b/>
          <w:caps/>
          <w:color w:val="000000"/>
          <w:sz w:val="22"/>
          <w:szCs w:val="22"/>
          <w:lang w:val="hu-HU"/>
        </w:rPr>
        <w:t>M</w:t>
      </w:r>
      <w:r w:rsidRPr="005175CF">
        <w:rPr>
          <w:rFonts w:ascii="Book Antiqua" w:eastAsia="Batang" w:hAnsi="Book Antiqua" w:cs="Tahoma"/>
          <w:b/>
          <w:caps/>
          <w:color w:val="000000"/>
          <w:sz w:val="22"/>
          <w:szCs w:val="22"/>
          <w:lang w:val="hu-HU"/>
        </w:rPr>
        <w:t>ásként.</w:t>
      </w:r>
      <w:r>
        <w:rPr>
          <w:rFonts w:ascii="Book Antiqua" w:eastAsia="Batang" w:hAnsi="Book Antiqua" w:cs="Tahoma"/>
          <w:color w:val="000000"/>
          <w:sz w:val="22"/>
          <w:szCs w:val="22"/>
          <w:lang w:val="hu-HU"/>
        </w:rPr>
        <w:t xml:space="preserve"> Isten egészen másként gondolkozik a bűnről, mint ahogy mi. Egészen másként. Gyökeresen másként. És gyökeresen másként gondolkozik, mint a templomi, a vallásos keresztyén emberek általában. Na, ugye izgalmas lesz ez a dolog? </w:t>
      </w:r>
      <w:r w:rsidRPr="005175CF">
        <w:rPr>
          <w:rFonts w:ascii="Book Antiqua" w:eastAsia="Batang" w:hAnsi="Book Antiqua" w:cs="Tahoma"/>
          <w:b/>
          <w:color w:val="000000"/>
          <w:sz w:val="22"/>
          <w:szCs w:val="22"/>
          <w:lang w:val="hu-HU"/>
        </w:rPr>
        <w:t>Ki merem jelenteni, hogy Isten egészen másként gondolkozik, mint általában ebben a templomban mi mindnyájan a bűnről és a bűnösről</w:t>
      </w:r>
      <w:r w:rsidR="005175CF">
        <w:rPr>
          <w:rFonts w:ascii="Book Antiqua" w:eastAsia="Batang" w:hAnsi="Book Antiqua" w:cs="Tahoma"/>
          <w:b/>
          <w:color w:val="000000"/>
          <w:sz w:val="22"/>
          <w:szCs w:val="22"/>
          <w:lang w:val="hu-HU"/>
        </w:rPr>
        <w:t>, e</w:t>
      </w:r>
      <w:r w:rsidRPr="005175CF">
        <w:rPr>
          <w:rFonts w:ascii="Book Antiqua" w:eastAsia="Batang" w:hAnsi="Book Antiqua" w:cs="Tahoma"/>
          <w:b/>
          <w:color w:val="000000"/>
          <w:sz w:val="22"/>
          <w:szCs w:val="22"/>
          <w:lang w:val="hu-HU"/>
        </w:rPr>
        <w:t xml:space="preserve">gészen másként. </w:t>
      </w:r>
      <w:r>
        <w:rPr>
          <w:rFonts w:ascii="Book Antiqua" w:eastAsia="Batang" w:hAnsi="Book Antiqua" w:cs="Tahoma"/>
          <w:color w:val="000000"/>
          <w:sz w:val="22"/>
          <w:szCs w:val="22"/>
          <w:lang w:val="hu-HU"/>
        </w:rPr>
        <w:t>És ma nagyon szeretném, hogyha ennek a csodálatos, különleges történetnek, amelyet újraolvastam, s úgy beszélek róla, az üzenetének leglényegét megértenénk, és magunkra nézve elfogadnánk.</w:t>
      </w:r>
    </w:p>
    <w:p w:rsidR="00EC3968" w:rsidRDefault="00EC3968" w:rsidP="00A73D1D">
      <w:pPr>
        <w:spacing w:before="120"/>
        <w:ind w:left="-539" w:right="-635"/>
        <w:jc w:val="both"/>
        <w:rPr>
          <w:rFonts w:ascii="Book Antiqua" w:eastAsia="Batang" w:hAnsi="Book Antiqua" w:cs="Tahoma"/>
          <w:color w:val="000000"/>
          <w:sz w:val="22"/>
          <w:szCs w:val="22"/>
          <w:lang w:val="hu-HU"/>
        </w:rPr>
      </w:pPr>
      <w:r w:rsidRPr="005175CF">
        <w:rPr>
          <w:rFonts w:ascii="Book Antiqua" w:eastAsia="Batang" w:hAnsi="Book Antiqua" w:cs="Tahoma"/>
          <w:b/>
          <w:color w:val="000000"/>
          <w:sz w:val="22"/>
          <w:szCs w:val="22"/>
          <w:lang w:val="hu-HU"/>
        </w:rPr>
        <w:lastRenderedPageBreak/>
        <w:t>Testvérek, ahogy az Úr Jézus Krisztus a bűnösökhöz viszonyult</w:t>
      </w:r>
      <w:r w:rsidR="006A58C9" w:rsidRPr="005175CF">
        <w:rPr>
          <w:rFonts w:ascii="Book Antiqua" w:eastAsia="Batang" w:hAnsi="Book Antiqua" w:cs="Tahoma"/>
          <w:b/>
          <w:color w:val="000000"/>
          <w:sz w:val="22"/>
          <w:szCs w:val="22"/>
          <w:lang w:val="hu-HU"/>
        </w:rPr>
        <w:t>,</w:t>
      </w:r>
      <w:r w:rsidRPr="005175CF">
        <w:rPr>
          <w:rFonts w:ascii="Book Antiqua" w:eastAsia="Batang" w:hAnsi="Book Antiqua" w:cs="Tahoma"/>
          <w:b/>
          <w:color w:val="000000"/>
          <w:sz w:val="22"/>
          <w:szCs w:val="22"/>
          <w:lang w:val="hu-HU"/>
        </w:rPr>
        <w:t xml:space="preserve"> és ahogy Jézus a bűn kérdését látta, az nagyon sokak számára botrányos volt. </w:t>
      </w:r>
      <w:r>
        <w:rPr>
          <w:rFonts w:ascii="Book Antiqua" w:eastAsia="Batang" w:hAnsi="Book Antiqua" w:cs="Tahoma"/>
          <w:color w:val="000000"/>
          <w:sz w:val="22"/>
          <w:szCs w:val="22"/>
          <w:lang w:val="hu-HU"/>
        </w:rPr>
        <w:t xml:space="preserve">Jézusnak az egyik gúnyneve az volt, hogy a bűnösök, a paráznák és a vámszedők barátja. </w:t>
      </w:r>
      <w:r w:rsidR="006A58C9">
        <w:rPr>
          <w:rFonts w:ascii="Book Antiqua" w:eastAsia="Batang" w:hAnsi="Book Antiqua" w:cs="Tahoma"/>
          <w:color w:val="000000"/>
          <w:sz w:val="22"/>
          <w:szCs w:val="22"/>
          <w:lang w:val="hu-HU"/>
        </w:rPr>
        <w:t xml:space="preserve">Akik ezzel gúnyolták Jézust, nem tudták, hogy nagy igazságot mondanak, de </w:t>
      </w:r>
      <w:r w:rsidR="006A58C9" w:rsidRPr="005175CF">
        <w:rPr>
          <w:rFonts w:ascii="Book Antiqua" w:eastAsia="Batang" w:hAnsi="Book Antiqua" w:cs="Tahoma"/>
          <w:b/>
          <w:color w:val="000000"/>
          <w:sz w:val="22"/>
          <w:szCs w:val="22"/>
          <w:lang w:val="hu-HU"/>
        </w:rPr>
        <w:t>ez nem ítélet, hanem ez a kegyelem</w:t>
      </w:r>
      <w:r w:rsidR="006A58C9">
        <w:rPr>
          <w:rFonts w:ascii="Book Antiqua" w:eastAsia="Batang" w:hAnsi="Book Antiqua" w:cs="Tahoma"/>
          <w:color w:val="000000"/>
          <w:sz w:val="22"/>
          <w:szCs w:val="22"/>
          <w:lang w:val="hu-HU"/>
        </w:rPr>
        <w:t>. Ímé, itt van előttünk ez a templomi jelenet Testvérek, Mózes törvénye szerint halálra kell ítélni egy asszonyt azért, mert házasságtörő, parázna</w:t>
      </w:r>
      <w:r w:rsidR="005175CF">
        <w:rPr>
          <w:rFonts w:ascii="Book Antiqua" w:eastAsia="Batang" w:hAnsi="Book Antiqua" w:cs="Tahoma"/>
          <w:color w:val="000000"/>
          <w:sz w:val="22"/>
          <w:szCs w:val="22"/>
          <w:lang w:val="hu-HU"/>
        </w:rPr>
        <w:t>. A</w:t>
      </w:r>
      <w:r w:rsidR="006A58C9">
        <w:rPr>
          <w:rFonts w:ascii="Book Antiqua" w:eastAsia="Batang" w:hAnsi="Book Antiqua" w:cs="Tahoma"/>
          <w:color w:val="000000"/>
          <w:sz w:val="22"/>
          <w:szCs w:val="22"/>
          <w:lang w:val="hu-HU"/>
        </w:rPr>
        <w:t xml:space="preserve"> templomban mindenki ezt várja, ennek a kihirdetését, az írástudók, a farizeusok, a zsúfolt templomi nép, mindegyik tudja a törvényt, ennek a bűnnek a büntetése halál. És Jézus a történet végén anélkül, hogy az asszony bocsánatot kérne tőle, anélkül, hogy az asszony a megbánás jeleit mutatná, a nélkül, hogy ez az asszony bármilyen vallásos mozzanatot tenne, szinte botrányosan Jézus elengedi, azt mondja neki: </w:t>
      </w:r>
      <w:r w:rsidR="009D7E48">
        <w:rPr>
          <w:rFonts w:ascii="Book Antiqua" w:eastAsia="Batang" w:hAnsi="Book Antiqua" w:cs="Tahoma"/>
          <w:color w:val="000000"/>
          <w:sz w:val="22"/>
          <w:szCs w:val="22"/>
          <w:lang w:val="hu-HU"/>
        </w:rPr>
        <w:t>„</w:t>
      </w:r>
      <w:r w:rsidR="005175CF">
        <w:rPr>
          <w:rFonts w:ascii="Book Antiqua" w:eastAsia="Batang" w:hAnsi="Book Antiqua" w:cs="Tahoma"/>
          <w:color w:val="000000"/>
          <w:sz w:val="22"/>
          <w:szCs w:val="22"/>
          <w:lang w:val="hu-HU"/>
        </w:rPr>
        <w:t>É</w:t>
      </w:r>
      <w:r w:rsidR="006A58C9">
        <w:rPr>
          <w:rFonts w:ascii="Book Antiqua" w:eastAsia="Batang" w:hAnsi="Book Antiqua" w:cs="Tahoma"/>
          <w:color w:val="000000"/>
          <w:sz w:val="22"/>
          <w:szCs w:val="22"/>
          <w:lang w:val="hu-HU"/>
        </w:rPr>
        <w:t>n sem vádollak, eredj el és többé ne vétkezzél!”</w:t>
      </w:r>
    </w:p>
    <w:p w:rsidR="00573CE5" w:rsidRDefault="006A58C9" w:rsidP="00A73D1D">
      <w:pPr>
        <w:spacing w:before="120"/>
        <w:ind w:left="-539" w:right="-635"/>
        <w:jc w:val="both"/>
        <w:rPr>
          <w:rFonts w:ascii="Book Antiqua" w:eastAsia="Batang" w:hAnsi="Book Antiqua" w:cs="Tahoma"/>
          <w:color w:val="000000"/>
          <w:sz w:val="22"/>
          <w:szCs w:val="22"/>
          <w:lang w:val="hu-HU"/>
        </w:rPr>
      </w:pPr>
      <w:r w:rsidRPr="005175CF">
        <w:rPr>
          <w:rFonts w:ascii="Book Antiqua" w:eastAsia="Batang" w:hAnsi="Book Antiqua" w:cs="Tahoma"/>
          <w:b/>
          <w:color w:val="000000"/>
          <w:sz w:val="22"/>
          <w:szCs w:val="22"/>
          <w:lang w:val="hu-HU"/>
        </w:rPr>
        <w:t xml:space="preserve">Testvérek, ez a </w:t>
      </w:r>
      <w:r w:rsidR="005175CF" w:rsidRPr="005175CF">
        <w:rPr>
          <w:rFonts w:ascii="Book Antiqua" w:eastAsia="Batang" w:hAnsi="Book Antiqua" w:cs="Tahoma"/>
          <w:b/>
          <w:color w:val="000000"/>
          <w:sz w:val="22"/>
          <w:szCs w:val="22"/>
          <w:lang w:val="hu-HU"/>
        </w:rPr>
        <w:t>j</w:t>
      </w:r>
      <w:r w:rsidRPr="005175CF">
        <w:rPr>
          <w:rFonts w:ascii="Book Antiqua" w:eastAsia="Batang" w:hAnsi="Book Antiqua" w:cs="Tahoma"/>
          <w:b/>
          <w:color w:val="000000"/>
          <w:sz w:val="22"/>
          <w:szCs w:val="22"/>
          <w:lang w:val="hu-HU"/>
        </w:rPr>
        <w:t>ézusi magatartás különös és nagyon más, mint ahogy mi gondolkozunk, például a házasságtörésről</w:t>
      </w:r>
      <w:r w:rsidR="005175CF" w:rsidRPr="005175CF">
        <w:rPr>
          <w:rFonts w:ascii="Book Antiqua" w:eastAsia="Batang" w:hAnsi="Book Antiqua" w:cs="Tahoma"/>
          <w:b/>
          <w:color w:val="000000"/>
          <w:sz w:val="22"/>
          <w:szCs w:val="22"/>
          <w:lang w:val="hu-HU"/>
        </w:rPr>
        <w:t>, a</w:t>
      </w:r>
      <w:r w:rsidRPr="005175CF">
        <w:rPr>
          <w:rFonts w:ascii="Book Antiqua" w:eastAsia="Batang" w:hAnsi="Book Antiqua" w:cs="Tahoma"/>
          <w:b/>
          <w:color w:val="000000"/>
          <w:sz w:val="22"/>
          <w:szCs w:val="22"/>
          <w:lang w:val="hu-HU"/>
        </w:rPr>
        <w:t xml:space="preserve"> paráznaság bűnéről meg a bűnről általában.</w:t>
      </w:r>
      <w:r>
        <w:rPr>
          <w:rFonts w:ascii="Book Antiqua" w:eastAsia="Batang" w:hAnsi="Book Antiqua" w:cs="Tahoma"/>
          <w:color w:val="000000"/>
          <w:sz w:val="22"/>
          <w:szCs w:val="22"/>
          <w:lang w:val="hu-HU"/>
        </w:rPr>
        <w:t xml:space="preserve"> Mondok egy-két példát, hogy ráhangolódjatok velem együtt, hogy Jézus hogy gondolkodik a bűnről és a bűnösről. Talán az egész Újszövetség legismertebb </w:t>
      </w:r>
      <w:r w:rsidR="005175CF">
        <w:rPr>
          <w:rFonts w:ascii="Book Antiqua" w:eastAsia="Batang" w:hAnsi="Book Antiqua" w:cs="Tahoma"/>
          <w:color w:val="000000"/>
          <w:sz w:val="22"/>
          <w:szCs w:val="22"/>
          <w:lang w:val="hu-HU"/>
        </w:rPr>
        <w:t>j</w:t>
      </w:r>
      <w:r>
        <w:rPr>
          <w:rFonts w:ascii="Book Antiqua" w:eastAsia="Batang" w:hAnsi="Book Antiqua" w:cs="Tahoma"/>
          <w:color w:val="000000"/>
          <w:sz w:val="22"/>
          <w:szCs w:val="22"/>
          <w:lang w:val="hu-HU"/>
        </w:rPr>
        <w:t xml:space="preserve">ézusi példázata a tékozló fiúé. Úgy kezdi Jézus a maga példázatait Isten országán, hogy </w:t>
      </w:r>
      <w:r w:rsidR="005175C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olyan Isten országa, mint</w:t>
      </w:r>
      <w:r w:rsidR="005175C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és akkor elmond egy példázatot. Ez azt jel</w:t>
      </w:r>
      <w:bookmarkStart w:id="1" w:name="_GoBack"/>
      <w:bookmarkEnd w:id="1"/>
      <w:r>
        <w:rPr>
          <w:rFonts w:ascii="Book Antiqua" w:eastAsia="Batang" w:hAnsi="Book Antiqua" w:cs="Tahoma"/>
          <w:color w:val="000000"/>
          <w:sz w:val="22"/>
          <w:szCs w:val="22"/>
          <w:lang w:val="hu-HU"/>
        </w:rPr>
        <w:t xml:space="preserve">enti, hogy olyan az Isten, mint ebben a példázatban, amit elétek állítok. Gondoljátok végig, akik ismeritek, hogy egy fiatal fellázad az apja ellen, elege volt az apjából, az otthonból, elkéri tőle az örökségből ráeső részt, elmegy, messze vidékre megy, fölsorolja a </w:t>
      </w:r>
      <w:r w:rsidR="005175CF">
        <w:rPr>
          <w:rFonts w:ascii="Book Antiqua" w:eastAsia="Batang" w:hAnsi="Book Antiqua" w:cs="Tahoma"/>
          <w:color w:val="000000"/>
          <w:sz w:val="22"/>
          <w:szCs w:val="22"/>
          <w:lang w:val="hu-HU"/>
        </w:rPr>
        <w:t>j</w:t>
      </w:r>
      <w:r>
        <w:rPr>
          <w:rFonts w:ascii="Book Antiqua" w:eastAsia="Batang" w:hAnsi="Book Antiqua" w:cs="Tahoma"/>
          <w:color w:val="000000"/>
          <w:sz w:val="22"/>
          <w:szCs w:val="22"/>
          <w:lang w:val="hu-HU"/>
        </w:rPr>
        <w:t>ézusi példázat, hogy ott eltékozolta mindenét, paráznákkal, kicsapon</w:t>
      </w:r>
      <w:r w:rsidR="00452CC5">
        <w:rPr>
          <w:rFonts w:ascii="Book Antiqua" w:eastAsia="Batang" w:hAnsi="Book Antiqua" w:cs="Tahoma"/>
          <w:color w:val="000000"/>
          <w:sz w:val="22"/>
          <w:szCs w:val="22"/>
          <w:lang w:val="hu-HU"/>
        </w:rPr>
        <w:t>gó életet élve lerongyolódott. V</w:t>
      </w:r>
      <w:r>
        <w:rPr>
          <w:rFonts w:ascii="Book Antiqua" w:eastAsia="Batang" w:hAnsi="Book Antiqua" w:cs="Tahoma"/>
          <w:color w:val="000000"/>
          <w:sz w:val="22"/>
          <w:szCs w:val="22"/>
          <w:lang w:val="hu-HU"/>
        </w:rPr>
        <w:t xml:space="preserve">égül a disznóvályúhoz került, ahol moslékból, a disznóktól, a zsidók által fertőzött, tisztátalan állat moslékából szedi ki az ennivalót, mert azt sem kap, s akkor az jut eszébe, hogy otthon a béreseknek is van kenyere, hát hazamegyek. </w:t>
      </w:r>
      <w:r w:rsidR="00452CC5">
        <w:rPr>
          <w:rFonts w:ascii="Book Antiqua" w:eastAsia="Batang" w:hAnsi="Book Antiqua" w:cs="Tahoma"/>
          <w:color w:val="000000"/>
          <w:sz w:val="22"/>
          <w:szCs w:val="22"/>
          <w:lang w:val="hu-HU"/>
        </w:rPr>
        <w:t xml:space="preserve">És a </w:t>
      </w:r>
      <w:r w:rsidR="00437D16">
        <w:rPr>
          <w:rFonts w:ascii="Book Antiqua" w:eastAsia="Batang" w:hAnsi="Book Antiqua" w:cs="Tahoma"/>
          <w:color w:val="000000"/>
          <w:sz w:val="22"/>
          <w:szCs w:val="22"/>
          <w:lang w:val="hu-HU"/>
        </w:rPr>
        <w:t>j</w:t>
      </w:r>
      <w:r w:rsidR="00452CC5">
        <w:rPr>
          <w:rFonts w:ascii="Book Antiqua" w:eastAsia="Batang" w:hAnsi="Book Antiqua" w:cs="Tahoma"/>
          <w:color w:val="000000"/>
          <w:sz w:val="22"/>
          <w:szCs w:val="22"/>
          <w:lang w:val="hu-HU"/>
        </w:rPr>
        <w:t>ézusi példázat szerint az atya messziről mikor meglátja, hogy jön, fut elé. Körbecsókolgatja. Aztán tiszta ruhát hozat ki, felöltözteti. Gyűrűt húz az ujjára, sarut a lábára. S azt mondja</w:t>
      </w:r>
      <w:r w:rsidR="005175CF">
        <w:rPr>
          <w:rFonts w:ascii="Book Antiqua" w:eastAsia="Batang" w:hAnsi="Book Antiqua" w:cs="Tahoma"/>
          <w:color w:val="000000"/>
          <w:sz w:val="22"/>
          <w:szCs w:val="22"/>
          <w:lang w:val="hu-HU"/>
        </w:rPr>
        <w:t>: „G</w:t>
      </w:r>
      <w:r w:rsidR="00452CC5">
        <w:rPr>
          <w:rFonts w:ascii="Book Antiqua" w:eastAsia="Batang" w:hAnsi="Book Antiqua" w:cs="Tahoma"/>
          <w:color w:val="000000"/>
          <w:sz w:val="22"/>
          <w:szCs w:val="22"/>
          <w:lang w:val="hu-HU"/>
        </w:rPr>
        <w:t>yerünk, kezdjünk vigadni, mert ez az én fiam, elveszett, de megtaláltatott. Meghalt, de feltámadott.</w:t>
      </w:r>
      <w:r w:rsidR="00573CE5">
        <w:rPr>
          <w:rFonts w:ascii="Book Antiqua" w:eastAsia="Batang" w:hAnsi="Book Antiqua" w:cs="Tahoma"/>
          <w:color w:val="000000"/>
          <w:sz w:val="22"/>
          <w:szCs w:val="22"/>
          <w:lang w:val="hu-HU"/>
        </w:rPr>
        <w:t>”</w:t>
      </w:r>
      <w:r w:rsidR="00452CC5">
        <w:rPr>
          <w:rFonts w:ascii="Book Antiqua" w:eastAsia="Batang" w:hAnsi="Book Antiqua" w:cs="Tahoma"/>
          <w:color w:val="000000"/>
          <w:sz w:val="22"/>
          <w:szCs w:val="22"/>
          <w:lang w:val="hu-HU"/>
        </w:rPr>
        <w:t>Nem véletlen az, hogy az a pedáns</w:t>
      </w:r>
      <w:r w:rsidR="009F0962">
        <w:rPr>
          <w:rFonts w:ascii="Book Antiqua" w:eastAsia="Batang" w:hAnsi="Book Antiqua" w:cs="Tahoma"/>
          <w:color w:val="000000"/>
          <w:sz w:val="22"/>
          <w:szCs w:val="22"/>
          <w:lang w:val="hu-HU"/>
        </w:rPr>
        <w:t>,</w:t>
      </w:r>
      <w:r w:rsidR="00452CC5">
        <w:rPr>
          <w:rFonts w:ascii="Book Antiqua" w:eastAsia="Batang" w:hAnsi="Book Antiqua" w:cs="Tahoma"/>
          <w:color w:val="000000"/>
          <w:sz w:val="22"/>
          <w:szCs w:val="22"/>
          <w:lang w:val="hu-HU"/>
        </w:rPr>
        <w:t xml:space="preserve"> precíz, otthon lévő nagyobbik fiú értetlenül áll az atyja előtt. Hogy lehet ezt szeretni? És nem megdorgálni és nem számon kérni és nem fegyelmezni és nem elítélni, hogy lehet? </w:t>
      </w:r>
    </w:p>
    <w:p w:rsidR="00452CC5" w:rsidRDefault="00452CC5"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 egyik képe az, hogy ő a jó pásztor. De belegondoltatok már abba, hogy maga Jézus elmond a jó pásztorról egy példázatot, akinek van száz juha és a százból egy elkódorgott, a maga útjára indult, függetlenítette magát, elhagyta </w:t>
      </w:r>
      <w:r>
        <w:rPr>
          <w:rFonts w:ascii="Book Antiqua" w:eastAsia="Batang" w:hAnsi="Book Antiqua" w:cs="Tahoma"/>
          <w:color w:val="000000"/>
          <w:sz w:val="22"/>
          <w:szCs w:val="22"/>
          <w:lang w:val="hu-HU"/>
        </w:rPr>
        <w:lastRenderedPageBreak/>
        <w:t>a nyájat és a nyáj pásztorát. Mi történik? Otthagyja a kilencvenkilencet és elindul az elkódorgott, a maga feje után menő egy után.</w:t>
      </w:r>
    </w:p>
    <w:p w:rsidR="006A58C9" w:rsidRDefault="00452CC5"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nagyon másként gondolkozunk mi a bűnről és a bűnösről. </w:t>
      </w:r>
      <w:r w:rsidRPr="00573CE5">
        <w:rPr>
          <w:rFonts w:ascii="Book Antiqua" w:eastAsia="Batang" w:hAnsi="Book Antiqua" w:cs="Tahoma"/>
          <w:b/>
          <w:color w:val="000000"/>
          <w:sz w:val="22"/>
          <w:szCs w:val="22"/>
          <w:lang w:val="hu-HU"/>
        </w:rPr>
        <w:t xml:space="preserve">És úgy gondoljuk, hogy tényleg olyan az Isten. Az Isten a jókat szereti, a rosszakat nem. Isten a hívő embereket szereti, a hitetleneket nem. </w:t>
      </w:r>
      <w:r>
        <w:rPr>
          <w:rFonts w:ascii="Book Antiqua" w:eastAsia="Batang" w:hAnsi="Book Antiqua" w:cs="Tahoma"/>
          <w:color w:val="000000"/>
          <w:sz w:val="22"/>
          <w:szCs w:val="22"/>
          <w:lang w:val="hu-HU"/>
        </w:rPr>
        <w:t xml:space="preserve">Merthogy mi így gondolkozunk. Mi így gondolkozunk, hogy ilyen az Isten. Minket szeret, azt a sok ateistát meg istentelent, azt meg nem szereti. Mert azok csúnya bűnösök. Mi jobbak vagyunk. </w:t>
      </w:r>
    </w:p>
    <w:p w:rsidR="00452CC5" w:rsidRDefault="00452CC5"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egyszer Jézusnak át kellett mennie Samáriába. A zsidók és a samáriabeliek gyűlölték egymást. Nem először történik, hogy népek gyűlöl</w:t>
      </w:r>
      <w:r w:rsidR="009F0962">
        <w:rPr>
          <w:rFonts w:ascii="Book Antiqua" w:eastAsia="Batang" w:hAnsi="Book Antiqua" w:cs="Tahoma"/>
          <w:color w:val="000000"/>
          <w:sz w:val="22"/>
          <w:szCs w:val="22"/>
          <w:lang w:val="hu-HU"/>
        </w:rPr>
        <w:t>ik egymást. Ezért, ha akármelyik</w:t>
      </w:r>
      <w:r>
        <w:rPr>
          <w:rFonts w:ascii="Book Antiqua" w:eastAsia="Batang" w:hAnsi="Book Antiqua" w:cs="Tahoma"/>
          <w:color w:val="000000"/>
          <w:sz w:val="22"/>
          <w:szCs w:val="22"/>
          <w:lang w:val="hu-HU"/>
        </w:rPr>
        <w:t xml:space="preserve">őjüknek át kellett mennie a másik népnek a faluján, akkor inkább megkerülte az egész falut, csak át ne kelljen mennie. Jézusnak át kell mennie, előre küldi a tanítványait, de mikor megtudják Samáriában, </w:t>
      </w:r>
      <w:r w:rsidR="00DC6A93">
        <w:rPr>
          <w:rFonts w:ascii="Book Antiqua" w:eastAsia="Batang" w:hAnsi="Book Antiqua" w:cs="Tahoma"/>
          <w:color w:val="000000"/>
          <w:sz w:val="22"/>
          <w:szCs w:val="22"/>
          <w:lang w:val="hu-HU"/>
        </w:rPr>
        <w:t>hogy egy zsidó akar átmenni a falun, közlik, hogy</w:t>
      </w:r>
      <w:r w:rsidR="00573CE5">
        <w:rPr>
          <w:rFonts w:ascii="Book Antiqua" w:eastAsia="Batang" w:hAnsi="Book Antiqua" w:cs="Tahoma"/>
          <w:color w:val="000000"/>
          <w:sz w:val="22"/>
          <w:szCs w:val="22"/>
          <w:lang w:val="hu-HU"/>
        </w:rPr>
        <w:t>: N</w:t>
      </w:r>
      <w:r w:rsidR="00DC6A93">
        <w:rPr>
          <w:rFonts w:ascii="Book Antiqua" w:eastAsia="Batang" w:hAnsi="Book Antiqua" w:cs="Tahoma"/>
          <w:color w:val="000000"/>
          <w:sz w:val="22"/>
          <w:szCs w:val="22"/>
          <w:lang w:val="hu-HU"/>
        </w:rPr>
        <w:t>incs lakás, nincs élelem, nincs szállás, menj, amerre akarsz. Fölbuzdulnak Jézus tanítványai és azt mondják</w:t>
      </w:r>
      <w:r w:rsidR="00573CE5">
        <w:rPr>
          <w:rFonts w:ascii="Book Antiqua" w:eastAsia="Batang" w:hAnsi="Book Antiqua" w:cs="Tahoma"/>
          <w:color w:val="000000"/>
          <w:sz w:val="22"/>
          <w:szCs w:val="22"/>
          <w:lang w:val="hu-HU"/>
        </w:rPr>
        <w:t>:</w:t>
      </w:r>
      <w:r w:rsidR="00DC6A93">
        <w:rPr>
          <w:rFonts w:ascii="Book Antiqua" w:eastAsia="Batang" w:hAnsi="Book Antiqua" w:cs="Tahoma"/>
          <w:color w:val="000000"/>
          <w:sz w:val="22"/>
          <w:szCs w:val="22"/>
          <w:lang w:val="hu-HU"/>
        </w:rPr>
        <w:t xml:space="preserve"> Uram, kérjünk tüzet</w:t>
      </w:r>
      <w:r w:rsidR="00573CE5">
        <w:rPr>
          <w:rFonts w:ascii="Book Antiqua" w:eastAsia="Batang" w:hAnsi="Book Antiqua" w:cs="Tahoma"/>
          <w:color w:val="000000"/>
          <w:sz w:val="22"/>
          <w:szCs w:val="22"/>
          <w:lang w:val="hu-HU"/>
        </w:rPr>
        <w:t>!</w:t>
      </w:r>
      <w:r w:rsidR="00DC6A93">
        <w:rPr>
          <w:rFonts w:ascii="Book Antiqua" w:eastAsia="Batang" w:hAnsi="Book Antiqua" w:cs="Tahoma"/>
          <w:color w:val="000000"/>
          <w:sz w:val="22"/>
          <w:szCs w:val="22"/>
          <w:lang w:val="hu-HU"/>
        </w:rPr>
        <w:t xml:space="preserve"> Gyúljanak fel ezek a samáriai falvak, pusztuljanak benne az emberek! Jézus meg azt mondja</w:t>
      </w:r>
      <w:r w:rsidR="00573CE5">
        <w:rPr>
          <w:rFonts w:ascii="Book Antiqua" w:eastAsia="Batang" w:hAnsi="Book Antiqua" w:cs="Tahoma"/>
          <w:color w:val="000000"/>
          <w:sz w:val="22"/>
          <w:szCs w:val="22"/>
          <w:lang w:val="hu-HU"/>
        </w:rPr>
        <w:t>: N</w:t>
      </w:r>
      <w:r w:rsidR="00DC6A93">
        <w:rPr>
          <w:rFonts w:ascii="Book Antiqua" w:eastAsia="Batang" w:hAnsi="Book Antiqua" w:cs="Tahoma"/>
          <w:color w:val="000000"/>
          <w:sz w:val="22"/>
          <w:szCs w:val="22"/>
          <w:lang w:val="hu-HU"/>
        </w:rPr>
        <w:t xml:space="preserve">em tudjátok, hogy milyen lélek lakik bennetek. És bemegy Samáriába. És ott a kútnál megbocsát egy asszonynak, aki az ötödik férjénél tart. Aztán bemegy abba a faluba, és két napot ott tölt, s azt olvassuk, hogy többen hittek azután Jézusnak, mint a samáriai megtért asszonynak. </w:t>
      </w:r>
    </w:p>
    <w:p w:rsidR="00DC6A93" w:rsidRDefault="00DC6A93" w:rsidP="00573CE5">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w:t>
      </w:r>
      <w:r w:rsidR="00573CE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573CE5">
        <w:rPr>
          <w:rFonts w:ascii="Book Antiqua" w:eastAsia="Batang" w:hAnsi="Book Antiqua" w:cs="Tahoma"/>
          <w:b/>
          <w:color w:val="000000"/>
          <w:sz w:val="22"/>
          <w:szCs w:val="22"/>
          <w:lang w:val="hu-HU"/>
        </w:rPr>
        <w:t xml:space="preserve">Jézus valahogy pont fordítva gondolkozik a bűnről, mint mi. </w:t>
      </w:r>
      <w:r>
        <w:rPr>
          <w:rFonts w:ascii="Book Antiqua" w:eastAsia="Batang" w:hAnsi="Book Antiqua" w:cs="Tahoma"/>
          <w:color w:val="000000"/>
          <w:sz w:val="22"/>
          <w:szCs w:val="22"/>
          <w:lang w:val="hu-HU"/>
        </w:rPr>
        <w:t xml:space="preserve">Valahogy pont fordítva. Megdöbbentő, ahogy a paráznákat és a vámszedőket gyöngéd szeretettel Istenhez vezeti. A templomba meg ostort fonva lép be. </w:t>
      </w:r>
      <w:r w:rsidRPr="00573CE5">
        <w:rPr>
          <w:rFonts w:ascii="Book Antiqua" w:eastAsia="Batang" w:hAnsi="Book Antiqua" w:cs="Tahoma"/>
          <w:b/>
          <w:color w:val="000000"/>
          <w:sz w:val="22"/>
          <w:szCs w:val="22"/>
          <w:lang w:val="hu-HU"/>
        </w:rPr>
        <w:t>Megdöbbentő, ahogy a bűnösök, a megvetett emberek mennek Jézushoz közel, a magukat igaznak tartók pedig távolt tartanak Jézustól.</w:t>
      </w:r>
      <w:r>
        <w:rPr>
          <w:rFonts w:ascii="Book Antiqua" w:eastAsia="Batang" w:hAnsi="Book Antiqua" w:cs="Tahoma"/>
          <w:color w:val="000000"/>
          <w:sz w:val="22"/>
          <w:szCs w:val="22"/>
          <w:lang w:val="hu-HU"/>
        </w:rPr>
        <w:t xml:space="preserve"> Ma is azok t</w:t>
      </w:r>
      <w:r w:rsidR="009F0962">
        <w:rPr>
          <w:rFonts w:ascii="Book Antiqua" w:eastAsia="Batang" w:hAnsi="Book Antiqua" w:cs="Tahoma"/>
          <w:color w:val="000000"/>
          <w:sz w:val="22"/>
          <w:szCs w:val="22"/>
          <w:lang w:val="hu-HU"/>
        </w:rPr>
        <w:t>artják távol magukat Jézustól, a</w:t>
      </w:r>
      <w:r>
        <w:rPr>
          <w:rFonts w:ascii="Book Antiqua" w:eastAsia="Batang" w:hAnsi="Book Antiqua" w:cs="Tahoma"/>
          <w:color w:val="000000"/>
          <w:sz w:val="22"/>
          <w:szCs w:val="22"/>
          <w:lang w:val="hu-HU"/>
        </w:rPr>
        <w:t xml:space="preserve">kiknek nincs szükségük bűnbocsánatra. </w:t>
      </w:r>
      <w:r w:rsidRPr="00573CE5">
        <w:rPr>
          <w:rFonts w:ascii="Book Antiqua" w:eastAsia="Batang" w:hAnsi="Book Antiqua" w:cs="Tahoma"/>
          <w:b/>
          <w:color w:val="000000"/>
          <w:sz w:val="22"/>
          <w:szCs w:val="22"/>
          <w:lang w:val="hu-HU"/>
        </w:rPr>
        <w:t>Testvérek, Jézushoz a legnyomorultabb bűnösök voltak a legközelebb. És a legkiválóbbnak látszók voltak a legtávolabb.</w:t>
      </w:r>
      <w:r>
        <w:rPr>
          <w:rFonts w:ascii="Book Antiqua" w:eastAsia="Batang" w:hAnsi="Book Antiqua" w:cs="Tahoma"/>
          <w:color w:val="000000"/>
          <w:sz w:val="22"/>
          <w:szCs w:val="22"/>
          <w:lang w:val="hu-HU"/>
        </w:rPr>
        <w:t xml:space="preserve"> Mert Jézus másként gondolkodott a bűnről és ezek megértették. Akkor menjünk az asszony történetéhez közel</w:t>
      </w:r>
      <w:r w:rsidR="00573CE5">
        <w:rPr>
          <w:rFonts w:ascii="Book Antiqua" w:eastAsia="Batang" w:hAnsi="Book Antiqua" w:cs="Tahoma"/>
          <w:color w:val="000000"/>
          <w:sz w:val="22"/>
          <w:szCs w:val="22"/>
          <w:lang w:val="hu-HU"/>
        </w:rPr>
        <w:t>!</w:t>
      </w:r>
    </w:p>
    <w:p w:rsidR="00573CE5" w:rsidRDefault="00DC6A93"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amikor bevitték azt az asszonyt Jézus elé a templomba, akit tetten értek, minden egyes farizeus és írástudó vitt magával valamit. Egy követ. Merthogy a törvény szerint meg kellett kövezni ezt az asszonyt. Vitték a kövüket. </w:t>
      </w:r>
      <w:r w:rsidRPr="00573CE5">
        <w:rPr>
          <w:rFonts w:ascii="Book Antiqua" w:eastAsia="Batang" w:hAnsi="Book Antiqua" w:cs="Tahoma"/>
          <w:b/>
          <w:color w:val="000000"/>
          <w:sz w:val="22"/>
          <w:szCs w:val="22"/>
          <w:lang w:val="hu-HU"/>
        </w:rPr>
        <w:t>Az ő válaszuk a bűnre, mint megoldás, a kő volt.</w:t>
      </w:r>
      <w:r>
        <w:rPr>
          <w:rFonts w:ascii="Book Antiqua" w:eastAsia="Batang" w:hAnsi="Book Antiqua" w:cs="Tahoma"/>
          <w:color w:val="000000"/>
          <w:sz w:val="22"/>
          <w:szCs w:val="22"/>
          <w:lang w:val="hu-HU"/>
        </w:rPr>
        <w:t xml:space="preserve"> Meg kell bűnhődnie. Meg kell halnia. A kő volt az ítéletük. </w:t>
      </w:r>
      <w:r w:rsidRPr="00573CE5">
        <w:rPr>
          <w:rFonts w:ascii="Book Antiqua" w:eastAsia="Batang" w:hAnsi="Book Antiqua" w:cs="Tahoma"/>
          <w:b/>
          <w:color w:val="000000"/>
          <w:sz w:val="22"/>
          <w:szCs w:val="22"/>
          <w:lang w:val="hu-HU"/>
        </w:rPr>
        <w:t xml:space="preserve">Benne volt a megvetésük, az utálatuk, az önigazságuk, mindenük. </w:t>
      </w:r>
      <w:r>
        <w:rPr>
          <w:rFonts w:ascii="Book Antiqua" w:eastAsia="Batang" w:hAnsi="Book Antiqua" w:cs="Tahoma"/>
          <w:color w:val="000000"/>
          <w:sz w:val="22"/>
          <w:szCs w:val="22"/>
          <w:lang w:val="hu-HU"/>
        </w:rPr>
        <w:t xml:space="preserve">Jézusnál nincs kő, amikor bemegy a </w:t>
      </w:r>
      <w:r>
        <w:rPr>
          <w:rFonts w:ascii="Book Antiqua" w:eastAsia="Batang" w:hAnsi="Book Antiqua" w:cs="Tahoma"/>
          <w:color w:val="000000"/>
          <w:sz w:val="22"/>
          <w:szCs w:val="22"/>
          <w:lang w:val="hu-HU"/>
        </w:rPr>
        <w:lastRenderedPageBreak/>
        <w:t xml:space="preserve">templomba. Jézus mást visz be. Ide is mást hozott be. A köveket mi szoktuk bevinni a templomba. Az ítéleteink köveit. A bűnösökön való ítéleteink köveit, azokat mi szoktuk behozni. </w:t>
      </w:r>
      <w:r w:rsidRPr="00573CE5">
        <w:rPr>
          <w:rFonts w:ascii="Book Antiqua" w:eastAsia="Batang" w:hAnsi="Book Antiqua" w:cs="Tahoma"/>
          <w:b/>
          <w:color w:val="000000"/>
          <w:sz w:val="22"/>
          <w:szCs w:val="22"/>
          <w:lang w:val="hu-HU"/>
        </w:rPr>
        <w:t xml:space="preserve">Jézus a szánakozó bocsánatát viszi a templomba. </w:t>
      </w:r>
    </w:p>
    <w:p w:rsidR="00DC6A93" w:rsidRDefault="00DC6A93"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tökéletes képe ez annak, hogy ki, miként látja a bűnt. Hogy kő, vagy bocsánat? A farizeusok úgy gondolták, hogy a bűnre egyetlen válasz van – erre a bűnre -, meg kell kövezni. És ezzel a gondot megoldottuk. A bűnre méltó választ adtunk. Jézus nem így gondolkozik a bűnről. </w:t>
      </w:r>
      <w:r w:rsidR="00433599">
        <w:rPr>
          <w:rFonts w:ascii="Book Antiqua" w:eastAsia="Batang" w:hAnsi="Book Antiqua" w:cs="Tahoma"/>
          <w:color w:val="000000"/>
          <w:sz w:val="22"/>
          <w:szCs w:val="22"/>
          <w:lang w:val="hu-HU"/>
        </w:rPr>
        <w:t xml:space="preserve">Nem ez a válasz a bűnre. Ez ugyanis nem old meg semmit. Legfeljebb meghal az az asszony. </w:t>
      </w:r>
      <w:r w:rsidR="00433599" w:rsidRPr="00573CE5">
        <w:rPr>
          <w:rFonts w:ascii="Book Antiqua" w:eastAsia="Batang" w:hAnsi="Book Antiqua" w:cs="Tahoma"/>
          <w:b/>
          <w:color w:val="000000"/>
          <w:sz w:val="22"/>
          <w:szCs w:val="22"/>
          <w:lang w:val="hu-HU"/>
        </w:rPr>
        <w:t>Félreértések elkerülés végett Testvérek, Jézus nem nézi el a bűnt senkinek</w:t>
      </w:r>
      <w:r w:rsidR="00573CE5">
        <w:rPr>
          <w:rFonts w:ascii="Book Antiqua" w:eastAsia="Batang" w:hAnsi="Book Antiqua" w:cs="Tahoma"/>
          <w:b/>
          <w:color w:val="000000"/>
          <w:sz w:val="22"/>
          <w:szCs w:val="22"/>
          <w:lang w:val="hu-HU"/>
        </w:rPr>
        <w:t>!</w:t>
      </w:r>
      <w:r w:rsidR="00433599">
        <w:rPr>
          <w:rFonts w:ascii="Book Antiqua" w:eastAsia="Batang" w:hAnsi="Book Antiqua" w:cs="Tahoma"/>
          <w:color w:val="000000"/>
          <w:sz w:val="22"/>
          <w:szCs w:val="22"/>
          <w:lang w:val="hu-HU"/>
        </w:rPr>
        <w:t xml:space="preserve"> Nem igazolja, nem menti, nem kisebbíti annak a súlyát, sőt, gondoljátok csak el, milyen szigorúan beszél az Úr Jézus a házasságtörésről. Azt mondja, </w:t>
      </w:r>
      <w:r w:rsidR="00433599" w:rsidRPr="00433599">
        <w:rPr>
          <w:rFonts w:ascii="Book Antiqua" w:eastAsia="Batang" w:hAnsi="Book Antiqua" w:cs="Tahoma"/>
          <w:b/>
          <w:color w:val="000000"/>
          <w:sz w:val="22"/>
          <w:szCs w:val="22"/>
          <w:lang w:val="hu-HU"/>
        </w:rPr>
        <w:t>„Mózes azt mondja nektek, ne paráználkodjatok. Én pedig azt mondom: ha valaki asszonyra tekint gonosz kívánság okáért, immár paráználkodott azzal”</w:t>
      </w:r>
      <w:r w:rsidR="00433599">
        <w:rPr>
          <w:rFonts w:ascii="Book Antiqua" w:eastAsia="Batang" w:hAnsi="Book Antiqua" w:cs="Tahoma"/>
          <w:color w:val="000000"/>
          <w:sz w:val="22"/>
          <w:szCs w:val="22"/>
          <w:lang w:val="hu-HU"/>
        </w:rPr>
        <w:t xml:space="preserve">. A szívében. Aztán így folytatja: </w:t>
      </w:r>
      <w:r w:rsidR="00433599" w:rsidRPr="00433599">
        <w:rPr>
          <w:rFonts w:ascii="Book Antiqua" w:eastAsia="Batang" w:hAnsi="Book Antiqua" w:cs="Tahoma"/>
          <w:b/>
          <w:color w:val="000000"/>
          <w:sz w:val="22"/>
          <w:szCs w:val="22"/>
          <w:lang w:val="hu-HU"/>
        </w:rPr>
        <w:t>„és ha megbotránkoztat téged a te szemed</w:t>
      </w:r>
      <w:r w:rsidR="00433599">
        <w:rPr>
          <w:rFonts w:ascii="Book Antiqua" w:eastAsia="Batang" w:hAnsi="Book Antiqua" w:cs="Tahoma"/>
          <w:color w:val="000000"/>
          <w:sz w:val="22"/>
          <w:szCs w:val="22"/>
          <w:lang w:val="hu-HU"/>
        </w:rPr>
        <w:t xml:space="preserve"> – a házasságtörésről beszél -, </w:t>
      </w:r>
      <w:r w:rsidR="00433599" w:rsidRPr="00433599">
        <w:rPr>
          <w:rFonts w:ascii="Book Antiqua" w:eastAsia="Batang" w:hAnsi="Book Antiqua" w:cs="Tahoma"/>
          <w:b/>
          <w:color w:val="000000"/>
          <w:sz w:val="22"/>
          <w:szCs w:val="22"/>
          <w:lang w:val="hu-HU"/>
        </w:rPr>
        <w:t>vájd ki inkább a szemedet, hogy egy szemmel menj Isten országába, minthogy két szemmel a gyehennára, a kárhozatba</w:t>
      </w:r>
      <w:r w:rsidR="00433599">
        <w:rPr>
          <w:rFonts w:ascii="Book Antiqua" w:eastAsia="Batang" w:hAnsi="Book Antiqua" w:cs="Tahoma"/>
          <w:b/>
          <w:color w:val="000000"/>
          <w:sz w:val="22"/>
          <w:szCs w:val="22"/>
          <w:lang w:val="hu-HU"/>
        </w:rPr>
        <w:t>”.</w:t>
      </w:r>
      <w:r w:rsidR="00433599">
        <w:rPr>
          <w:rFonts w:ascii="Book Antiqua" w:eastAsia="Batang" w:hAnsi="Book Antiqua" w:cs="Tahoma"/>
          <w:color w:val="000000"/>
          <w:sz w:val="22"/>
          <w:szCs w:val="22"/>
          <w:lang w:val="hu-HU"/>
        </w:rPr>
        <w:t xml:space="preserve"> </w:t>
      </w:r>
      <w:r w:rsidR="00C70434">
        <w:rPr>
          <w:rFonts w:ascii="Book Antiqua" w:eastAsia="Batang" w:hAnsi="Book Antiqua" w:cs="Tahoma"/>
          <w:color w:val="000000"/>
          <w:sz w:val="22"/>
          <w:szCs w:val="22"/>
          <w:lang w:val="hu-HU"/>
        </w:rPr>
        <w:t xml:space="preserve">Aztán azt mondja Jézus tovább: </w:t>
      </w:r>
      <w:r w:rsidR="00573CE5">
        <w:rPr>
          <w:rFonts w:ascii="Book Antiqua" w:eastAsia="Batang" w:hAnsi="Book Antiqua" w:cs="Tahoma"/>
          <w:color w:val="000000"/>
          <w:sz w:val="22"/>
          <w:szCs w:val="22"/>
          <w:lang w:val="hu-HU"/>
        </w:rPr>
        <w:t>„A</w:t>
      </w:r>
      <w:r w:rsidR="00C70434">
        <w:rPr>
          <w:rFonts w:ascii="Book Antiqua" w:eastAsia="Batang" w:hAnsi="Book Antiqua" w:cs="Tahoma"/>
          <w:color w:val="000000"/>
          <w:sz w:val="22"/>
          <w:szCs w:val="22"/>
          <w:lang w:val="hu-HU"/>
        </w:rPr>
        <w:t>ki elbocsájtja az ő feleségét paráznaság okán kívül az vét, mert ő teszi paráznává a feleségét.</w:t>
      </w:r>
      <w:r w:rsidR="00573CE5">
        <w:rPr>
          <w:rFonts w:ascii="Book Antiqua" w:eastAsia="Batang" w:hAnsi="Book Antiqua" w:cs="Tahoma"/>
          <w:color w:val="000000"/>
          <w:sz w:val="22"/>
          <w:szCs w:val="22"/>
          <w:lang w:val="hu-HU"/>
        </w:rPr>
        <w:t>”</w:t>
      </w:r>
      <w:r w:rsidR="00C70434">
        <w:rPr>
          <w:rFonts w:ascii="Book Antiqua" w:eastAsia="Batang" w:hAnsi="Book Antiqua" w:cs="Tahoma"/>
          <w:color w:val="000000"/>
          <w:sz w:val="22"/>
          <w:szCs w:val="22"/>
          <w:lang w:val="hu-HU"/>
        </w:rPr>
        <w:t xml:space="preserve"> Azért ezek nem arról szólnak, hogy Jézus elnézné a paráznaság bűnét. Sőt, ő védte a házasság tisztaságát. </w:t>
      </w:r>
    </w:p>
    <w:p w:rsidR="00573CE5" w:rsidRDefault="00C70434"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miközben Jézus komolyan vette mindazt, amit most idéztem nektek, ugyanakkor gyógyító szeretettel hajol le minden bűnös emberi élethez. Alapvető</w:t>
      </w:r>
      <w:r w:rsidR="008B5497">
        <w:rPr>
          <w:rFonts w:ascii="Book Antiqua" w:eastAsia="Batang" w:hAnsi="Book Antiqua" w:cs="Tahoma"/>
          <w:color w:val="000000"/>
          <w:sz w:val="22"/>
          <w:szCs w:val="22"/>
          <w:lang w:val="hu-HU"/>
        </w:rPr>
        <w:t>en</w:t>
      </w:r>
      <w:r>
        <w:rPr>
          <w:rFonts w:ascii="Book Antiqua" w:eastAsia="Batang" w:hAnsi="Book Antiqua" w:cs="Tahoma"/>
          <w:color w:val="000000"/>
          <w:sz w:val="22"/>
          <w:szCs w:val="22"/>
          <w:lang w:val="hu-HU"/>
        </w:rPr>
        <w:t xml:space="preserve"> a bűnről való gondolkodása és a bűnös megítélése az, hogy az egyik, az ember azt mondja, hogy kárhoztatom és hajlandó lennék megkövezni</w:t>
      </w:r>
      <w:r w:rsidR="00573CE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573CE5">
        <w:rPr>
          <w:rFonts w:ascii="Book Antiqua" w:eastAsia="Batang" w:hAnsi="Book Antiqua" w:cs="Tahoma"/>
          <w:b/>
          <w:color w:val="000000"/>
          <w:sz w:val="22"/>
          <w:szCs w:val="22"/>
          <w:lang w:val="hu-HU"/>
        </w:rPr>
        <w:t>Jézus azt mondja, hogy nem kárhoztatom, és nem vagyok hajlandó megkövezni.</w:t>
      </w:r>
      <w:r>
        <w:rPr>
          <w:rFonts w:ascii="Book Antiqua" w:eastAsia="Batang" w:hAnsi="Book Antiqua" w:cs="Tahoma"/>
          <w:color w:val="000000"/>
          <w:sz w:val="22"/>
          <w:szCs w:val="22"/>
          <w:lang w:val="hu-HU"/>
        </w:rPr>
        <w:t xml:space="preserve"> </w:t>
      </w:r>
      <w:r w:rsidR="008B5497">
        <w:rPr>
          <w:rFonts w:ascii="Book Antiqua" w:eastAsia="Batang" w:hAnsi="Book Antiqua" w:cs="Tahoma"/>
          <w:color w:val="000000"/>
          <w:sz w:val="22"/>
          <w:szCs w:val="22"/>
          <w:lang w:val="hu-HU"/>
        </w:rPr>
        <w:t xml:space="preserve">Amikor Jézust szorongatni kezdik, hogy te mit mondasz, akkor végre megszólal, és ezt mondja: </w:t>
      </w:r>
      <w:r w:rsidR="008B5497" w:rsidRPr="00573CE5">
        <w:rPr>
          <w:rFonts w:ascii="Book Antiqua" w:eastAsia="Batang" w:hAnsi="Book Antiqua" w:cs="Tahoma"/>
          <w:b/>
          <w:color w:val="000000"/>
          <w:sz w:val="22"/>
          <w:szCs w:val="22"/>
          <w:lang w:val="hu-HU"/>
        </w:rPr>
        <w:t>csak a tiszta ítélheti meg a bűnöst. Az kezdheti a kövezést, aki ártatlan, aki bűntelen.</w:t>
      </w:r>
      <w:r w:rsidR="008B5497">
        <w:rPr>
          <w:rFonts w:ascii="Book Antiqua" w:eastAsia="Batang" w:hAnsi="Book Antiqua" w:cs="Tahoma"/>
          <w:color w:val="000000"/>
          <w:sz w:val="22"/>
          <w:szCs w:val="22"/>
          <w:lang w:val="hu-HU"/>
        </w:rPr>
        <w:t xml:space="preserve"> Az kezdheti meg az ítélet végrehajtását. Jézus közelében a lelkiismeretük fölerősödik és megszólal, és megszégyenülve mindnyájan elmennek. </w:t>
      </w:r>
    </w:p>
    <w:p w:rsidR="008B5497" w:rsidRDefault="008B5497"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ezen a világon csak egy valaki volt tiszta itt közöttünk és ártatlan és bűntelen. Egyedül neki van joga ítéletet mondani. És az Jézus. Ő pedig azt mondja, nem kárhoztatlak. Menjél, de többé ne vétkezzél. Látjátok, mi általában úgy vagyunk a bűnnel és a bűnössel, hogy lélekben úgy szeretnénk megbüntetni. Nem ilyen durván, hogy megkövezni, de ez egy bűnös, ez megérdemli… </w:t>
      </w:r>
      <w:r w:rsidRPr="00573CE5">
        <w:rPr>
          <w:rFonts w:ascii="Book Antiqua" w:eastAsia="Batang" w:hAnsi="Book Antiqua" w:cs="Tahoma"/>
          <w:b/>
          <w:color w:val="000000"/>
          <w:sz w:val="22"/>
          <w:szCs w:val="22"/>
          <w:lang w:val="hu-HU"/>
        </w:rPr>
        <w:t>Tanuljuk meg, Jézus nem követ hozott erre a világra, hanem bocsánatot, szabadulást.</w:t>
      </w:r>
      <w:r>
        <w:rPr>
          <w:rFonts w:ascii="Book Antiqua" w:eastAsia="Batang" w:hAnsi="Book Antiqua" w:cs="Tahoma"/>
          <w:color w:val="000000"/>
          <w:sz w:val="22"/>
          <w:szCs w:val="22"/>
          <w:lang w:val="hu-HU"/>
        </w:rPr>
        <w:t xml:space="preserve"> Jézus másként gondolkodott a bűnről, mint mi. </w:t>
      </w:r>
    </w:p>
    <w:p w:rsidR="00573CE5" w:rsidRDefault="008B5497"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 úgy vagyunk a bűnökkel Testvérek, hogy én alapvetően nem vagyok bűnös ember vagy nem élek bűnös emberként</w:t>
      </w:r>
      <w:r w:rsidR="00573CE5">
        <w:rPr>
          <w:rFonts w:ascii="Book Antiqua" w:eastAsia="Batang" w:hAnsi="Book Antiqua" w:cs="Tahoma"/>
          <w:color w:val="000000"/>
          <w:sz w:val="22"/>
          <w:szCs w:val="22"/>
          <w:lang w:val="hu-HU"/>
        </w:rPr>
        <w:t>. I</w:t>
      </w:r>
      <w:r>
        <w:rPr>
          <w:rFonts w:ascii="Book Antiqua" w:eastAsia="Batang" w:hAnsi="Book Antiqua" w:cs="Tahoma"/>
          <w:color w:val="000000"/>
          <w:sz w:val="22"/>
          <w:szCs w:val="22"/>
          <w:lang w:val="hu-HU"/>
        </w:rPr>
        <w:t xml:space="preserve">dőnként megkísért valami, rám tör, időnként olyanokat csinálok, ami, hát az lehet, hogy bűn. De ez nem jellemző rám, én nem így élem az életemet. És elfogadom, hogy akkor meg kell bánnom, elfogadom, hogy az helytelen volt. Elfogadom, hogy ha ezért elítélnek. </w:t>
      </w:r>
    </w:p>
    <w:p w:rsidR="00573CE5" w:rsidRDefault="008B5497"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De Jézus nem így gondolkozik a bűnről. </w:t>
      </w:r>
      <w:r w:rsidRPr="00573CE5">
        <w:rPr>
          <w:rFonts w:ascii="Book Antiqua" w:eastAsia="Batang" w:hAnsi="Book Antiqua" w:cs="Tahoma"/>
          <w:b/>
          <w:color w:val="000000"/>
          <w:sz w:val="22"/>
          <w:szCs w:val="22"/>
          <w:lang w:val="hu-HU"/>
        </w:rPr>
        <w:t>Jézus úgy gondolkozik, hogy a bűn az egész emberiség szörnyű fertőzöttsége.</w:t>
      </w:r>
      <w:r>
        <w:rPr>
          <w:rFonts w:ascii="Book Antiqua" w:eastAsia="Batang" w:hAnsi="Book Antiqua" w:cs="Tahoma"/>
          <w:color w:val="000000"/>
          <w:sz w:val="22"/>
          <w:szCs w:val="22"/>
          <w:lang w:val="hu-HU"/>
        </w:rPr>
        <w:t xml:space="preserve"> Nincs kivétel. Mindenkié. Körül vesz mindannyiunkat a bűn és sebeket ejt rajtunk. A bűn légköre átölel mindenkit. Benne van a sejtjeinkben, a génjeinkben, az idegrendszerünkben és körülvesz bennünket. Ez a bűn. Jézus nagyon jól tudja, hogy nincs itt kivétel. </w:t>
      </w:r>
      <w:r w:rsidR="007B6FCC">
        <w:rPr>
          <w:rFonts w:ascii="Book Antiqua" w:eastAsia="Batang" w:hAnsi="Book Antiqua" w:cs="Tahoma"/>
          <w:color w:val="000000"/>
          <w:sz w:val="22"/>
          <w:szCs w:val="22"/>
          <w:lang w:val="hu-HU"/>
        </w:rPr>
        <w:t xml:space="preserve">Mindenit megkötöz a bűn. </w:t>
      </w:r>
      <w:r w:rsidR="007B6FCC" w:rsidRPr="00573CE5">
        <w:rPr>
          <w:rFonts w:ascii="Book Antiqua" w:eastAsia="Batang" w:hAnsi="Book Antiqua" w:cs="Tahoma"/>
          <w:b/>
          <w:color w:val="000000"/>
          <w:sz w:val="22"/>
          <w:szCs w:val="22"/>
          <w:lang w:val="hu-HU"/>
        </w:rPr>
        <w:t>De Jézus</w:t>
      </w:r>
      <w:r w:rsidR="007B6FCC">
        <w:rPr>
          <w:rFonts w:ascii="Book Antiqua" w:eastAsia="Batang" w:hAnsi="Book Antiqua" w:cs="Tahoma"/>
          <w:color w:val="000000"/>
          <w:sz w:val="22"/>
          <w:szCs w:val="22"/>
          <w:lang w:val="hu-HU"/>
        </w:rPr>
        <w:t xml:space="preserve"> </w:t>
      </w:r>
      <w:r w:rsidR="007B6FCC" w:rsidRPr="00573CE5">
        <w:rPr>
          <w:rFonts w:ascii="Book Antiqua" w:eastAsia="Batang" w:hAnsi="Book Antiqua" w:cs="Tahoma"/>
          <w:b/>
          <w:color w:val="000000"/>
          <w:sz w:val="22"/>
          <w:szCs w:val="22"/>
          <w:lang w:val="hu-HU"/>
        </w:rPr>
        <w:t>azért jött erre a földre</w:t>
      </w:r>
      <w:r w:rsidR="007B6FCC">
        <w:rPr>
          <w:rFonts w:ascii="Book Antiqua" w:eastAsia="Batang" w:hAnsi="Book Antiqua" w:cs="Tahoma"/>
          <w:color w:val="000000"/>
          <w:sz w:val="22"/>
          <w:szCs w:val="22"/>
          <w:lang w:val="hu-HU"/>
        </w:rPr>
        <w:t xml:space="preserve">, értsétek meg, hogy </w:t>
      </w:r>
      <w:r w:rsidR="007B6FCC" w:rsidRPr="00573CE5">
        <w:rPr>
          <w:rFonts w:ascii="Book Antiqua" w:eastAsia="Batang" w:hAnsi="Book Antiqua" w:cs="Tahoma"/>
          <w:b/>
          <w:color w:val="000000"/>
          <w:sz w:val="22"/>
          <w:szCs w:val="22"/>
          <w:lang w:val="hu-HU"/>
        </w:rPr>
        <w:t>az ördög munkáit lerontsa</w:t>
      </w:r>
      <w:r w:rsidR="007B6FCC">
        <w:rPr>
          <w:rFonts w:ascii="Book Antiqua" w:eastAsia="Batang" w:hAnsi="Book Antiqua" w:cs="Tahoma"/>
          <w:color w:val="000000"/>
          <w:sz w:val="22"/>
          <w:szCs w:val="22"/>
          <w:lang w:val="hu-HU"/>
        </w:rPr>
        <w:t>. Az evangélium szó azt jelenti, amikor egy ember életében győzedelmeskedik Jézus és lerontja az ördög munkáit. Ő nem ítélni és nem elveszíteni jött. Jézus nem kárhoztatni jött ezt a világot. Nem követ jött hozni erre a világra</w:t>
      </w:r>
      <w:r w:rsidR="007447EE">
        <w:rPr>
          <w:rFonts w:ascii="Book Antiqua" w:eastAsia="Batang" w:hAnsi="Book Antiqua" w:cs="Tahoma"/>
          <w:color w:val="000000"/>
          <w:sz w:val="22"/>
          <w:szCs w:val="22"/>
          <w:lang w:val="hu-HU"/>
        </w:rPr>
        <w:t>,</w:t>
      </w:r>
      <w:r w:rsidR="007B6FCC">
        <w:rPr>
          <w:rFonts w:ascii="Book Antiqua" w:eastAsia="Batang" w:hAnsi="Book Antiqua" w:cs="Tahoma"/>
          <w:color w:val="000000"/>
          <w:sz w:val="22"/>
          <w:szCs w:val="22"/>
          <w:lang w:val="hu-HU"/>
        </w:rPr>
        <w:t xml:space="preserve"> a bűnre válaszképpen, hanem szeretné kioldani a bűn fogságában élő embert. Kioldani, kigyógyítani</w:t>
      </w:r>
      <w:r w:rsidR="007447EE">
        <w:rPr>
          <w:rFonts w:ascii="Book Antiqua" w:eastAsia="Batang" w:hAnsi="Book Antiqua" w:cs="Tahoma"/>
          <w:color w:val="000000"/>
          <w:sz w:val="22"/>
          <w:szCs w:val="22"/>
          <w:lang w:val="hu-HU"/>
        </w:rPr>
        <w:t xml:space="preserve">, kiszabadítani, kimenteni. </w:t>
      </w:r>
    </w:p>
    <w:p w:rsidR="00D66249" w:rsidRDefault="007447EE"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Persze, aki azt gondolja, hogy nem az, ő nem bűnös, én velem néha megtörténik, de oly ritkán. De Isten nem így gondol ám a bűnre, hanem úgy, hogy mindnyájan fertőzöttjei vagyunk a bűn</w:t>
      </w:r>
      <w:r w:rsidR="006B67EE">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ek, kivétel nélkül. </w:t>
      </w:r>
      <w:r w:rsidRPr="00573CE5">
        <w:rPr>
          <w:rFonts w:ascii="Book Antiqua" w:eastAsia="Batang" w:hAnsi="Book Antiqua" w:cs="Tahoma"/>
          <w:b/>
          <w:color w:val="000000"/>
          <w:sz w:val="22"/>
          <w:szCs w:val="22"/>
          <w:lang w:val="hu-HU"/>
        </w:rPr>
        <w:t>És ezért mindnyájan kegyelemre szorulók vagyunk, kivétel nélkül.</w:t>
      </w:r>
      <w:r>
        <w:rPr>
          <w:rFonts w:ascii="Book Antiqua" w:eastAsia="Batang" w:hAnsi="Book Antiqua" w:cs="Tahoma"/>
          <w:color w:val="000000"/>
          <w:sz w:val="22"/>
          <w:szCs w:val="22"/>
          <w:lang w:val="hu-HU"/>
        </w:rPr>
        <w:t xml:space="preserve"> Nemcsak a cégéres bűnösök. Jézus látja az emberi életekben megvalósuló bűn hatalmát és segíteni szeretne. Tanuljátok meg, hogy a kő nem segít. A korbács sem segít. A börtön sem segít. A törvény sem segít. </w:t>
      </w:r>
      <w:r w:rsidRPr="00573CE5">
        <w:rPr>
          <w:rFonts w:ascii="Book Antiqua" w:eastAsia="Batang" w:hAnsi="Book Antiqua" w:cs="Tahoma"/>
          <w:b/>
          <w:color w:val="000000"/>
          <w:sz w:val="22"/>
          <w:szCs w:val="22"/>
          <w:lang w:val="hu-HU"/>
        </w:rPr>
        <w:t>Egyedül Jézusnak van hatalma kioldani bennünket egy-egy bűnhöz kötözött állapotunkból.</w:t>
      </w:r>
      <w:r>
        <w:rPr>
          <w:rFonts w:ascii="Book Antiqua" w:eastAsia="Batang" w:hAnsi="Book Antiqua" w:cs="Tahoma"/>
          <w:color w:val="000000"/>
          <w:sz w:val="22"/>
          <w:szCs w:val="22"/>
          <w:lang w:val="hu-HU"/>
        </w:rPr>
        <w:t xml:space="preserve"> És ő azért jött, hogy gyógyítson, kigyógyítson a paráznaságomból, a hitetlenségemből, a hazudozás</w:t>
      </w:r>
      <w:r w:rsidR="00D66249">
        <w:rPr>
          <w:rFonts w:ascii="Book Antiqua" w:eastAsia="Batang" w:hAnsi="Book Antiqua" w:cs="Tahoma"/>
          <w:color w:val="000000"/>
          <w:sz w:val="22"/>
          <w:szCs w:val="22"/>
          <w:lang w:val="hu-HU"/>
        </w:rPr>
        <w:t xml:space="preserve">aimból, hogy kigyógyítson! </w:t>
      </w:r>
    </w:p>
    <w:p w:rsidR="009755CB" w:rsidRDefault="00D66249"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Lehet, hogy nem fogtok örülni neki, de azért csak elmondom, ha már erről a történetről beszélünk. Mondjátok meg őszintén magatoknak, ki nem birkózott, küszködött, harcolt a hetedik parancsolattal életében? Ki? Az így szól, hogy </w:t>
      </w:r>
      <w:r w:rsidRPr="00D66249">
        <w:rPr>
          <w:rFonts w:ascii="Book Antiqua" w:eastAsia="Batang" w:hAnsi="Book Antiqua" w:cs="Tahoma"/>
          <w:b/>
          <w:color w:val="000000"/>
          <w:sz w:val="22"/>
          <w:szCs w:val="22"/>
          <w:lang w:val="hu-HU"/>
        </w:rPr>
        <w:t>„ne paráználkodjál!”</w:t>
      </w:r>
      <w:r>
        <w:rPr>
          <w:rFonts w:ascii="Book Antiqua" w:eastAsia="Batang" w:hAnsi="Book Antiqua" w:cs="Tahoma"/>
          <w:color w:val="000000"/>
          <w:sz w:val="22"/>
          <w:szCs w:val="22"/>
          <w:lang w:val="hu-HU"/>
        </w:rPr>
        <w:t xml:space="preserve"> Meri valaki azt mondani magára, hogy én ebben a dologban teljesen tiszta voltam életemben, még a gondolataimban sem fordult meg soha! Annak csak azt ajánlom, álljon egyszer Isten mennyei fénye, világossága elé. S kérje meg, hogy Uram, mutasd meg nekem, ki vagyok én. Sírva fog a térdeiről felállni. </w:t>
      </w:r>
    </w:p>
    <w:p w:rsidR="00C70434" w:rsidRPr="00D66249" w:rsidRDefault="00D66249" w:rsidP="00A73D1D">
      <w:pPr>
        <w:spacing w:before="120"/>
        <w:ind w:left="-539" w:right="-635"/>
        <w:jc w:val="both"/>
        <w:rPr>
          <w:rFonts w:ascii="Book Antiqua" w:eastAsia="Batang" w:hAnsi="Book Antiqua" w:cs="Tahoma"/>
          <w:color w:val="000000"/>
          <w:sz w:val="22"/>
          <w:szCs w:val="22"/>
          <w:lang w:val="hu-HU"/>
        </w:rPr>
      </w:pPr>
      <w:r w:rsidRPr="009755CB">
        <w:rPr>
          <w:rFonts w:ascii="Book Antiqua" w:eastAsia="Batang" w:hAnsi="Book Antiqua" w:cs="Tahoma"/>
          <w:b/>
          <w:color w:val="000000"/>
          <w:sz w:val="22"/>
          <w:szCs w:val="22"/>
          <w:lang w:val="hu-HU"/>
        </w:rPr>
        <w:t>Testvérek, mindnyájan kegyelemre, bocsánatra szoruló emberek vagyunk.</w:t>
      </w:r>
      <w:r>
        <w:rPr>
          <w:rFonts w:ascii="Book Antiqua" w:eastAsia="Batang" w:hAnsi="Book Antiqua" w:cs="Tahoma"/>
          <w:color w:val="000000"/>
          <w:sz w:val="22"/>
          <w:szCs w:val="22"/>
          <w:lang w:val="hu-HU"/>
        </w:rPr>
        <w:t xml:space="preserve"> Ez az asszony megkapta ezt a bocsánatot </w:t>
      </w:r>
      <w:r w:rsidRPr="009755CB">
        <w:rPr>
          <w:rFonts w:ascii="Book Antiqua" w:eastAsia="Batang" w:hAnsi="Book Antiqua" w:cs="Tahoma"/>
          <w:color w:val="000000"/>
          <w:sz w:val="22"/>
          <w:szCs w:val="22"/>
          <w:lang w:val="hu-HU"/>
        </w:rPr>
        <w:t>ajándékba.</w:t>
      </w:r>
      <w:r>
        <w:rPr>
          <w:rFonts w:ascii="Book Antiqua" w:eastAsia="Batang" w:hAnsi="Book Antiqua" w:cs="Tahoma"/>
          <w:color w:val="000000"/>
          <w:sz w:val="22"/>
          <w:szCs w:val="22"/>
          <w:lang w:val="hu-HU"/>
        </w:rPr>
        <w:t xml:space="preserve"> Nem tett érte semmit, de elfogadta. Jézus ezért kimondja, </w:t>
      </w:r>
      <w:r w:rsidRPr="009755CB">
        <w:rPr>
          <w:rFonts w:ascii="Book Antiqua" w:eastAsia="Batang" w:hAnsi="Book Antiqua" w:cs="Tahoma"/>
          <w:color w:val="000000"/>
          <w:sz w:val="22"/>
          <w:szCs w:val="22"/>
          <w:lang w:val="hu-HU"/>
        </w:rPr>
        <w:t xml:space="preserve">„megbocsátottam a te vétkeidet, eredj el és többé ne vétkezzél!” </w:t>
      </w:r>
      <w:r w:rsidRPr="00D66249">
        <w:rPr>
          <w:rFonts w:ascii="Book Antiqua" w:eastAsia="Batang" w:hAnsi="Book Antiqua" w:cs="Tahoma"/>
          <w:color w:val="000000"/>
          <w:sz w:val="22"/>
          <w:szCs w:val="22"/>
          <w:lang w:val="hu-HU"/>
        </w:rPr>
        <w:t xml:space="preserve">Nem érdemelte meg a bocsánatot. De vigyázz, egyikünk sem. </w:t>
      </w:r>
      <w:r w:rsidRPr="009755CB">
        <w:rPr>
          <w:rFonts w:ascii="Book Antiqua" w:eastAsia="Batang" w:hAnsi="Book Antiqua" w:cs="Tahoma"/>
          <w:b/>
          <w:color w:val="000000"/>
          <w:sz w:val="22"/>
          <w:szCs w:val="22"/>
          <w:lang w:val="hu-HU"/>
        </w:rPr>
        <w:t>Ajándékba kapta.</w:t>
      </w:r>
      <w:r w:rsidRPr="00D66249">
        <w:rPr>
          <w:rFonts w:ascii="Book Antiqua" w:eastAsia="Batang" w:hAnsi="Book Antiqua" w:cs="Tahoma"/>
          <w:color w:val="000000"/>
          <w:sz w:val="22"/>
          <w:szCs w:val="22"/>
          <w:lang w:val="hu-HU"/>
        </w:rPr>
        <w:t xml:space="preserve"> Ezért én bátran hirdetem ma mindannyiótoknak Jézus nevében, hogy megbocsáttattak néked a te bűneid. Eredj el és többé ne vétkezzél. </w:t>
      </w:r>
    </w:p>
    <w:p w:rsidR="00D66249" w:rsidRDefault="00D66249" w:rsidP="00A73D1D">
      <w:pPr>
        <w:spacing w:before="120"/>
        <w:ind w:left="-539" w:right="-635"/>
        <w:jc w:val="both"/>
        <w:rPr>
          <w:rFonts w:ascii="Book Antiqua" w:eastAsia="Batang" w:hAnsi="Book Antiqua" w:cs="Tahoma"/>
          <w:color w:val="000000"/>
          <w:sz w:val="22"/>
          <w:szCs w:val="22"/>
          <w:lang w:val="hu-HU"/>
        </w:rPr>
      </w:pPr>
      <w:r w:rsidRPr="00D66249">
        <w:rPr>
          <w:rFonts w:ascii="Book Antiqua" w:eastAsia="Batang" w:hAnsi="Book Antiqua" w:cs="Tahoma"/>
          <w:color w:val="000000"/>
          <w:sz w:val="22"/>
          <w:szCs w:val="22"/>
          <w:lang w:val="hu-HU"/>
        </w:rPr>
        <w:t>Testvérek, szeretném még valamire felhívni a figyelmeteket.</w:t>
      </w:r>
      <w:r>
        <w:rPr>
          <w:rFonts w:ascii="Book Antiqua" w:eastAsia="Batang" w:hAnsi="Book Antiqua" w:cs="Tahoma"/>
          <w:color w:val="000000"/>
          <w:sz w:val="22"/>
          <w:szCs w:val="22"/>
          <w:lang w:val="hu-HU"/>
        </w:rPr>
        <w:t xml:space="preserve"> Hogy nem egy hosszú, va</w:t>
      </w:r>
      <w:r w:rsidR="00AD20C8">
        <w:rPr>
          <w:rFonts w:ascii="Book Antiqua" w:eastAsia="Batang" w:hAnsi="Book Antiqua" w:cs="Tahoma"/>
          <w:color w:val="000000"/>
          <w:sz w:val="22"/>
          <w:szCs w:val="22"/>
          <w:lang w:val="hu-HU"/>
        </w:rPr>
        <w:t>llásos lelki élet végén mondja J</w:t>
      </w:r>
      <w:r>
        <w:rPr>
          <w:rFonts w:ascii="Book Antiqua" w:eastAsia="Batang" w:hAnsi="Book Antiqua" w:cs="Tahoma"/>
          <w:color w:val="000000"/>
          <w:sz w:val="22"/>
          <w:szCs w:val="22"/>
          <w:lang w:val="hu-HU"/>
        </w:rPr>
        <w:t xml:space="preserve">ézus ennek az asszonynak, hogy megbocsátottam a vétkeidet, nem arról szól a történet, hogy ez már évek óta Bibliát olvasott, templomba járt és imádkozott és szenvedett és harcolta a maga hívő harcát és most végre Isten azt mondja, rendben van, eljött az idő, annyi éve vergődsz, sírsz a magad nyomorúságain, most akkor megbocsátok. </w:t>
      </w:r>
      <w:r w:rsidRPr="009755CB">
        <w:rPr>
          <w:rFonts w:ascii="Book Antiqua" w:eastAsia="Batang" w:hAnsi="Book Antiqua" w:cs="Tahoma"/>
          <w:color w:val="000000"/>
          <w:sz w:val="22"/>
          <w:szCs w:val="22"/>
          <w:lang w:val="hu-HU"/>
        </w:rPr>
        <w:t>A legtöbb vallás úgy gondolkozik, hogy először kell lelki gyakorlatokat, megtisztulási folyamatokat végezni és majd</w:t>
      </w:r>
      <w:r w:rsidR="00AD20C8" w:rsidRPr="009755CB">
        <w:rPr>
          <w:rFonts w:ascii="Book Antiqua" w:eastAsia="Batang" w:hAnsi="Book Antiqua" w:cs="Tahoma"/>
          <w:color w:val="000000"/>
          <w:sz w:val="22"/>
          <w:szCs w:val="22"/>
          <w:lang w:val="hu-HU"/>
        </w:rPr>
        <w:t xml:space="preserve"> akkor talán egyszer felhangzik: </w:t>
      </w:r>
      <w:r w:rsidRPr="009755CB">
        <w:rPr>
          <w:rFonts w:ascii="Book Antiqua" w:eastAsia="Batang" w:hAnsi="Book Antiqua" w:cs="Tahoma"/>
          <w:color w:val="000000"/>
          <w:sz w:val="22"/>
          <w:szCs w:val="22"/>
          <w:lang w:val="hu-HU"/>
        </w:rPr>
        <w:t>megbocsátottam.</w:t>
      </w:r>
      <w:r w:rsidRPr="007B3252">
        <w:rPr>
          <w:rFonts w:ascii="Book Antiqua" w:eastAsia="Batang" w:hAnsi="Book Antiqua" w:cs="Tahoma"/>
          <w:b/>
          <w:color w:val="000000"/>
          <w:sz w:val="22"/>
          <w:szCs w:val="22"/>
          <w:lang w:val="hu-HU"/>
        </w:rPr>
        <w:t xml:space="preserve"> </w:t>
      </w:r>
      <w:r w:rsidRPr="009755CB">
        <w:rPr>
          <w:rFonts w:ascii="Book Antiqua" w:eastAsia="Batang" w:hAnsi="Book Antiqua" w:cs="Tahoma"/>
          <w:color w:val="000000"/>
          <w:sz w:val="22"/>
          <w:szCs w:val="22"/>
          <w:lang w:val="hu-HU"/>
        </w:rPr>
        <w:t>Csakhogy Jézusnál ez sem így van.</w:t>
      </w:r>
      <w:r w:rsidRPr="007B3252">
        <w:rPr>
          <w:rFonts w:ascii="Book Antiqua" w:eastAsia="Batang" w:hAnsi="Book Antiqua" w:cs="Tahoma"/>
          <w:b/>
          <w:color w:val="000000"/>
          <w:sz w:val="22"/>
          <w:szCs w:val="22"/>
          <w:lang w:val="hu-HU"/>
        </w:rPr>
        <w:t xml:space="preserve"> Jézusnál a hívő életünk kezdete ez a mondat. </w:t>
      </w:r>
      <w:r w:rsidR="007B3252" w:rsidRPr="009755CB">
        <w:rPr>
          <w:rFonts w:ascii="Book Antiqua" w:eastAsia="Batang" w:hAnsi="Book Antiqua" w:cs="Tahoma"/>
          <w:b/>
          <w:color w:val="000000"/>
          <w:sz w:val="22"/>
          <w:szCs w:val="22"/>
          <w:lang w:val="hu-HU"/>
        </w:rPr>
        <w:t xml:space="preserve">Ez a kezdet, nem a vég. </w:t>
      </w:r>
      <w:r w:rsidR="007B3252">
        <w:rPr>
          <w:rFonts w:ascii="Book Antiqua" w:eastAsia="Batang" w:hAnsi="Book Antiqua" w:cs="Tahoma"/>
          <w:color w:val="000000"/>
          <w:sz w:val="22"/>
          <w:szCs w:val="22"/>
          <w:lang w:val="hu-HU"/>
        </w:rPr>
        <w:t xml:space="preserve">Hányan várnak évek óta arra, hogy egyszer meghallják, csak úgy gondolják, hogy nekem még azért mélyebbre kell ásnom a saját lelkemben, nekem még annyi rendezetlen, nyomorúságos bűnöm van, nekem még bizonyos dolgokat meg kell tennem. Drága Testvérek! </w:t>
      </w:r>
      <w:r w:rsidR="007B3252" w:rsidRPr="009755CB">
        <w:rPr>
          <w:rFonts w:ascii="Book Antiqua" w:eastAsia="Batang" w:hAnsi="Book Antiqua" w:cs="Tahoma"/>
          <w:b/>
          <w:color w:val="000000"/>
          <w:sz w:val="22"/>
          <w:szCs w:val="22"/>
          <w:lang w:val="hu-HU"/>
        </w:rPr>
        <w:t>Nem kell előzetesen valamit tenni, hogy majd arra utólag, válaszképpen Isten azt mondja, hogy megbocsátottam.</w:t>
      </w:r>
      <w:r w:rsidR="007B3252">
        <w:rPr>
          <w:rFonts w:ascii="Book Antiqua" w:eastAsia="Batang" w:hAnsi="Book Antiqua" w:cs="Tahoma"/>
          <w:color w:val="000000"/>
          <w:sz w:val="22"/>
          <w:szCs w:val="22"/>
          <w:lang w:val="hu-HU"/>
        </w:rPr>
        <w:t xml:space="preserve"> Nem kell. Képzeljétek el, ha a tékozló fiú azt mondta volna, hogy mielőtt hazamegyek a disznóvályús állapotomból, először valahol megmosakszom, aztán elmegyek egy üzletbe, veszek egy tiszta ruhát, egy másikban egy sarut, egy gyűrűt az ujjamra és így szépen kitisztálkodva hazamegyek</w:t>
      </w:r>
      <w:r w:rsidR="007B3252">
        <w:rPr>
          <w:rFonts w:ascii="Book Antiqua" w:eastAsia="Batang" w:hAnsi="Book Antiqua" w:cs="Tahoma"/>
          <w:color w:val="000000"/>
          <w:sz w:val="22"/>
          <w:szCs w:val="22"/>
          <w:lang w:val="hu-HU"/>
        </w:rPr>
        <w:tab/>
        <w:t xml:space="preserve"> az én atyámhoz, hátha visszafogad. De nem így volt. Mindent otthon kapott az Atyától. </w:t>
      </w:r>
    </w:p>
    <w:p w:rsidR="007B3252" w:rsidRDefault="007B3252" w:rsidP="00A73D1D">
      <w:pPr>
        <w:spacing w:before="120"/>
        <w:ind w:left="-539" w:right="-635"/>
        <w:jc w:val="both"/>
        <w:rPr>
          <w:rFonts w:ascii="Book Antiqua" w:eastAsia="Batang" w:hAnsi="Book Antiqua" w:cs="Tahoma"/>
          <w:color w:val="000000"/>
          <w:sz w:val="22"/>
          <w:szCs w:val="22"/>
          <w:lang w:val="hu-HU"/>
        </w:rPr>
      </w:pPr>
      <w:r w:rsidRPr="009755CB">
        <w:rPr>
          <w:rFonts w:ascii="Book Antiqua" w:eastAsia="Batang" w:hAnsi="Book Antiqua" w:cs="Tahoma"/>
          <w:color w:val="000000"/>
          <w:sz w:val="22"/>
          <w:szCs w:val="22"/>
          <w:lang w:val="hu-HU"/>
        </w:rPr>
        <w:t>Kedves Testvérek,</w:t>
      </w:r>
      <w:r w:rsidRPr="009755CB">
        <w:rPr>
          <w:rFonts w:ascii="Book Antiqua" w:eastAsia="Batang" w:hAnsi="Book Antiqua" w:cs="Tahoma"/>
          <w:b/>
          <w:color w:val="000000"/>
          <w:sz w:val="22"/>
          <w:szCs w:val="22"/>
          <w:lang w:val="hu-HU"/>
        </w:rPr>
        <w:t xml:space="preserve"> Jézusnál a bűnbocsánattal kezdődik az ember új élete.</w:t>
      </w:r>
      <w:r>
        <w:rPr>
          <w:rFonts w:ascii="Book Antiqua" w:eastAsia="Batang" w:hAnsi="Book Antiqua" w:cs="Tahoma"/>
          <w:color w:val="000000"/>
          <w:sz w:val="22"/>
          <w:szCs w:val="22"/>
          <w:lang w:val="hu-HU"/>
        </w:rPr>
        <w:t xml:space="preserve"> Ott kezdődik. Akkor még egyszer elmondom Jézus szavát: „megbocsáttattak néked a te bűneid.” És most jön a nagy kérdés: </w:t>
      </w:r>
      <w:r w:rsidRPr="009755CB">
        <w:rPr>
          <w:rFonts w:ascii="Book Antiqua" w:eastAsia="Batang" w:hAnsi="Book Antiqua" w:cs="Tahoma"/>
          <w:color w:val="000000"/>
          <w:sz w:val="22"/>
          <w:szCs w:val="22"/>
          <w:lang w:val="hu-HU"/>
        </w:rPr>
        <w:t xml:space="preserve">elkezdődhet-e valami, mert amikor a bűnbocsánatot valaki elfogadja, attól kezdve kezdi látni jól a bűneit. </w:t>
      </w:r>
      <w:r>
        <w:rPr>
          <w:rFonts w:ascii="Book Antiqua" w:eastAsia="Batang" w:hAnsi="Book Antiqua" w:cs="Tahoma"/>
          <w:color w:val="000000"/>
          <w:sz w:val="22"/>
          <w:szCs w:val="22"/>
          <w:lang w:val="hu-HU"/>
        </w:rPr>
        <w:t xml:space="preserve">Nem fordítva. Elmondom még egyszer: </w:t>
      </w:r>
      <w:r w:rsidRPr="009755CB">
        <w:rPr>
          <w:rFonts w:ascii="Book Antiqua" w:eastAsia="Batang" w:hAnsi="Book Antiqua" w:cs="Tahoma"/>
          <w:b/>
          <w:color w:val="000000"/>
          <w:sz w:val="22"/>
          <w:szCs w:val="22"/>
          <w:lang w:val="hu-HU"/>
        </w:rPr>
        <w:t xml:space="preserve">amikor valaki elfogadja a bűnei bocsánatát, amelyet ingyen, kegyelemből, ajándékba ad Jézus, attól a pillanattól kezdi látni jól a bűneit. </w:t>
      </w:r>
      <w:r>
        <w:rPr>
          <w:rFonts w:ascii="Book Antiqua" w:eastAsia="Batang" w:hAnsi="Book Antiqua" w:cs="Tahoma"/>
          <w:color w:val="000000"/>
          <w:sz w:val="22"/>
          <w:szCs w:val="22"/>
          <w:lang w:val="hu-HU"/>
        </w:rPr>
        <w:t xml:space="preserve">Addig nem látja jól. Addig mindig van magyarázat rá. A bűnbocsánattal kezdi. Elmondom harmadszor a mai Istentisztelet nagy üzenetét: </w:t>
      </w:r>
      <w:r w:rsidR="009755CB">
        <w:rPr>
          <w:rFonts w:ascii="Book Antiqua" w:eastAsia="Batang" w:hAnsi="Book Antiqua" w:cs="Tahoma"/>
          <w:b/>
          <w:color w:val="000000"/>
          <w:sz w:val="22"/>
          <w:szCs w:val="22"/>
          <w:lang w:val="hu-HU"/>
        </w:rPr>
        <w:t>„M</w:t>
      </w:r>
      <w:r w:rsidRPr="009755CB">
        <w:rPr>
          <w:rFonts w:ascii="Book Antiqua" w:eastAsia="Batang" w:hAnsi="Book Antiqua" w:cs="Tahoma"/>
          <w:b/>
          <w:color w:val="000000"/>
          <w:sz w:val="22"/>
          <w:szCs w:val="22"/>
          <w:lang w:val="hu-HU"/>
        </w:rPr>
        <w:t>egbocsátottam néked a te bűneidet. Eredj el, s többé ne vétkezzél.</w:t>
      </w:r>
      <w:r w:rsidR="009755CB">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Már tudsz nem vétkezni is, ha tőlem mész haza. Ha magad mész egyedül, csak vétkezni tudsz. Nem tudsz nem vétkezni. Ugye, ahányszor kiléptél ebből a templomból és </w:t>
      </w:r>
      <w:r>
        <w:rPr>
          <w:rFonts w:ascii="Book Antiqua" w:eastAsia="Batang" w:hAnsi="Book Antiqua" w:cs="Tahoma"/>
          <w:color w:val="000000"/>
          <w:sz w:val="22"/>
          <w:szCs w:val="22"/>
          <w:lang w:val="hu-HU"/>
        </w:rPr>
        <w:tab/>
        <w:t>semmi nem történt veled itt</w:t>
      </w:r>
      <w:r w:rsidR="00AD20C8">
        <w:rPr>
          <w:rFonts w:ascii="Book Antiqua" w:eastAsia="Batang" w:hAnsi="Book Antiqua" w:cs="Tahoma"/>
          <w:color w:val="000000"/>
          <w:sz w:val="22"/>
          <w:szCs w:val="22"/>
          <w:lang w:val="hu-HU"/>
        </w:rPr>
        <w:t>,</w:t>
      </w:r>
      <w:r w:rsidR="009755CB">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minden ment ugyanúgy tovább. Nem tudunk Jézus nélkül nem vétkezni. Csak vétkezni tudunk.</w:t>
      </w:r>
      <w:r w:rsidR="00BD5382">
        <w:rPr>
          <w:rFonts w:ascii="Book Antiqua" w:eastAsia="Batang" w:hAnsi="Book Antiqua" w:cs="Tahoma"/>
          <w:color w:val="000000"/>
          <w:sz w:val="22"/>
          <w:szCs w:val="22"/>
          <w:lang w:val="hu-HU"/>
        </w:rPr>
        <w:t xml:space="preserve"> Győzni a kísértések ell</w:t>
      </w:r>
      <w:r w:rsidR="00AD20C8">
        <w:rPr>
          <w:rFonts w:ascii="Book Antiqua" w:eastAsia="Batang" w:hAnsi="Book Antiqua" w:cs="Tahoma"/>
          <w:color w:val="000000"/>
          <w:sz w:val="22"/>
          <w:szCs w:val="22"/>
          <w:lang w:val="hu-HU"/>
        </w:rPr>
        <w:t>en, győzni a bűneim ellen csak J</w:t>
      </w:r>
      <w:r w:rsidR="00BD5382">
        <w:rPr>
          <w:rFonts w:ascii="Book Antiqua" w:eastAsia="Batang" w:hAnsi="Book Antiqua" w:cs="Tahoma"/>
          <w:color w:val="000000"/>
          <w:sz w:val="22"/>
          <w:szCs w:val="22"/>
          <w:lang w:val="hu-HU"/>
        </w:rPr>
        <w:t xml:space="preserve">ézussal tudok. Ezért kezdődik minden itt. </w:t>
      </w:r>
      <w:r w:rsidR="00BD5382" w:rsidRPr="00AD20C8">
        <w:rPr>
          <w:rFonts w:ascii="Book Antiqua" w:eastAsia="Batang" w:hAnsi="Book Antiqua" w:cs="Tahoma"/>
          <w:b/>
          <w:color w:val="000000"/>
          <w:sz w:val="22"/>
          <w:szCs w:val="22"/>
          <w:lang w:val="hu-HU"/>
        </w:rPr>
        <w:t>„Megbocsátottam a te bűneidet, eredj el és többé ne vétkezzél!”</w:t>
      </w:r>
      <w:r w:rsidR="00BD5382">
        <w:rPr>
          <w:rFonts w:ascii="Book Antiqua" w:eastAsia="Batang" w:hAnsi="Book Antiqua" w:cs="Tahoma"/>
          <w:color w:val="000000"/>
          <w:sz w:val="22"/>
          <w:szCs w:val="22"/>
          <w:lang w:val="hu-HU"/>
        </w:rPr>
        <w:t xml:space="preserve"> Én is veled megyek. Kezdődik egy új élet. És majd mikor együtt jársz velem, meglátod, hogy ki vagy te igazán, akkor kezdenek fájni a bűneid. Akkor kezdenek napfényre jönni a nyomorúságaid, csak már nem kell belepusztulnod! Már tudod, hogy áll a kereszt, s odatehetsz elé bűnbánón mindent. </w:t>
      </w:r>
    </w:p>
    <w:p w:rsidR="009755CB" w:rsidRDefault="00BD5382"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 Jézus nélkül bármely bűn legyőz bárkit. Bármilyen bűn legyőz bárkit. Jézus nélkül nem tudunk győzni a bűnök felett. Ezért néz ki úgy a világ, ahogy kinéz. Ezért van benne annyi nyomorúság. Ezért rontjuk el az egész életünket! Ezért tesszük tönkre a házasságunkat. Nem, mert akarjuk, dehogy akarjuk</w:t>
      </w:r>
      <w:r w:rsidR="009755C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Csak nem tudjuk nem tenni. És csak attól a pillanattól tudunk győztes harcokat vívni, ha elfogadtuk, hogy Jézus megbocsátott. Gyere Uram, segíts nekem! Eredj el és többé ne vétkezz. És ha mégis vétkezel, van nekünk szószólónk az Atyánál, a Krisztus Jézus. S ha mégis vétkezem? </w:t>
      </w:r>
      <w:r w:rsidRPr="009755CB">
        <w:rPr>
          <w:rFonts w:ascii="Book Antiqua" w:eastAsia="Batang" w:hAnsi="Book Antiqua" w:cs="Tahoma"/>
          <w:b/>
          <w:color w:val="000000"/>
          <w:sz w:val="22"/>
          <w:szCs w:val="22"/>
          <w:lang w:val="hu-HU"/>
        </w:rPr>
        <w:t>Tudom már, hogy hova kell menni újra megtisztulni a kereszthez.</w:t>
      </w:r>
      <w:r>
        <w:rPr>
          <w:rFonts w:ascii="Book Antiqua" w:eastAsia="Batang" w:hAnsi="Book Antiqua" w:cs="Tahoma"/>
          <w:color w:val="000000"/>
          <w:sz w:val="22"/>
          <w:szCs w:val="22"/>
          <w:lang w:val="hu-HU"/>
        </w:rPr>
        <w:t xml:space="preserve"> És ha mégis elestem? Tudom, hogy van egy hely, ahol újra fel tudok állni, s kezdhetem újra az életemet és az Jézus.</w:t>
      </w:r>
    </w:p>
    <w:p w:rsidR="00BD5382" w:rsidRDefault="00BD5382"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Ez a mai örömhír</w:t>
      </w:r>
      <w:r w:rsidR="009755C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9755CB">
        <w:rPr>
          <w:rFonts w:ascii="Book Antiqua" w:eastAsia="Batang" w:hAnsi="Book Antiqua" w:cs="Tahoma"/>
          <w:b/>
          <w:color w:val="000000"/>
          <w:sz w:val="22"/>
          <w:szCs w:val="22"/>
          <w:lang w:val="hu-HU"/>
        </w:rPr>
        <w:t xml:space="preserve">Jézus Krisztus megbocsájtja a bűneinket. </w:t>
      </w:r>
      <w:r>
        <w:rPr>
          <w:rFonts w:ascii="Book Antiqua" w:eastAsia="Batang" w:hAnsi="Book Antiqua" w:cs="Tahoma"/>
          <w:color w:val="000000"/>
          <w:sz w:val="22"/>
          <w:szCs w:val="22"/>
          <w:lang w:val="hu-HU"/>
        </w:rPr>
        <w:t>Úgy szeretném, ha most mosolyognátok. Ha nem valami fancsali képpel ülnétek, én nem rossz hírt hoztam ide, örömhírt hoztam, boldogságot hoztam, szab</w:t>
      </w:r>
      <w:r w:rsidR="00AD20C8">
        <w:rPr>
          <w:rFonts w:ascii="Book Antiqua" w:eastAsia="Batang" w:hAnsi="Book Antiqua" w:cs="Tahoma"/>
          <w:color w:val="000000"/>
          <w:sz w:val="22"/>
          <w:szCs w:val="22"/>
          <w:lang w:val="hu-HU"/>
        </w:rPr>
        <w:t>adságot, Jézus örömhírét hoztam!</w:t>
      </w:r>
      <w:r>
        <w:rPr>
          <w:rFonts w:ascii="Book Antiqua" w:eastAsia="Batang" w:hAnsi="Book Antiqua" w:cs="Tahoma"/>
          <w:color w:val="000000"/>
          <w:sz w:val="22"/>
          <w:szCs w:val="22"/>
          <w:lang w:val="hu-HU"/>
        </w:rPr>
        <w:t xml:space="preserve"> Testvérek, minek örül egy ember, aki Jézus közelébe kerül, ha annak sem, hogy Jézus meghir</w:t>
      </w:r>
      <w:r w:rsidR="00AD20C8">
        <w:rPr>
          <w:rFonts w:ascii="Book Antiqua" w:eastAsia="Batang" w:hAnsi="Book Antiqua" w:cs="Tahoma"/>
          <w:color w:val="000000"/>
          <w:sz w:val="22"/>
          <w:szCs w:val="22"/>
          <w:lang w:val="hu-HU"/>
        </w:rPr>
        <w:t>deti, hogy megbocsátottam neked?</w:t>
      </w:r>
      <w:r>
        <w:rPr>
          <w:rFonts w:ascii="Book Antiqua" w:eastAsia="Batang" w:hAnsi="Book Antiqua" w:cs="Tahoma"/>
          <w:color w:val="000000"/>
          <w:sz w:val="22"/>
          <w:szCs w:val="22"/>
          <w:lang w:val="hu-HU"/>
        </w:rPr>
        <w:t xml:space="preserve"> De többé ne vétkezz! Új élet kezdődik velem. És abban a pillanatban át fogod élni, hogy az én nyomorúságaim milyen szörnyűek voltak és Jézus milyen irgalmas volt, hogy a kereszten ezekért mind eleget tett, egészen az Atya előtt. S akkor csak öröm tölti be az ember szívét és hála. Ezért ezt a jó hírt, örömhírt vedd át és mondj egy köszönöm-imát érte. Bátran indulj Istenhez úgy, ahogy vagy, ő majd megtisztít. Ő majd megszabadít. Ő majd újat kezd veled. </w:t>
      </w:r>
    </w:p>
    <w:p w:rsidR="00BD5382" w:rsidRDefault="007E6460" w:rsidP="00A73D1D">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befejezem azzal, hogy </w:t>
      </w:r>
      <w:r w:rsidRPr="009755CB">
        <w:rPr>
          <w:rFonts w:ascii="Book Antiqua" w:eastAsia="Batang" w:hAnsi="Book Antiqua" w:cs="Tahoma"/>
          <w:b/>
          <w:color w:val="000000"/>
          <w:sz w:val="22"/>
          <w:szCs w:val="22"/>
          <w:lang w:val="hu-HU"/>
        </w:rPr>
        <w:t>a J</w:t>
      </w:r>
      <w:r w:rsidR="00BD5382" w:rsidRPr="009755CB">
        <w:rPr>
          <w:rFonts w:ascii="Book Antiqua" w:eastAsia="Batang" w:hAnsi="Book Antiqua" w:cs="Tahoma"/>
          <w:b/>
          <w:color w:val="000000"/>
          <w:sz w:val="22"/>
          <w:szCs w:val="22"/>
          <w:lang w:val="hu-HU"/>
        </w:rPr>
        <w:t>ézust követő életben mindent megelőz az ajándékba hozott bocsánata.</w:t>
      </w:r>
      <w:r w:rsidR="00BD5382">
        <w:rPr>
          <w:rFonts w:ascii="Book Antiqua" w:eastAsia="Batang" w:hAnsi="Book Antiqua" w:cs="Tahoma"/>
          <w:color w:val="000000"/>
          <w:sz w:val="22"/>
          <w:szCs w:val="22"/>
          <w:lang w:val="hu-HU"/>
        </w:rPr>
        <w:t xml:space="preserve"> Mindent megelőz. </w:t>
      </w:r>
      <w:r w:rsidR="009755C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Én sem vádollak, megbocsátottam a bűneidet, eredj el és többé ne vétkezzél.</w:t>
      </w:r>
      <w:r w:rsidR="009755CB">
        <w:rPr>
          <w:rFonts w:ascii="Book Antiqua" w:eastAsia="Batang" w:hAnsi="Book Antiqua" w:cs="Tahoma"/>
          <w:color w:val="000000"/>
          <w:sz w:val="22"/>
          <w:szCs w:val="22"/>
          <w:lang w:val="hu-HU"/>
        </w:rPr>
        <w:t>”</w:t>
      </w:r>
    </w:p>
    <w:p w:rsidR="007E6460" w:rsidRPr="007B3252" w:rsidRDefault="007E6460" w:rsidP="007E6460">
      <w:pPr>
        <w:ind w:left="-540" w:right="-637"/>
        <w:jc w:val="right"/>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Ámen!</w:t>
      </w:r>
    </w:p>
    <w:sectPr w:rsidR="007E6460" w:rsidRPr="007B3252" w:rsidSect="00573CE5">
      <w:footerReference w:type="even" r:id="rId9"/>
      <w:footerReference w:type="default" r:id="rId10"/>
      <w:pgSz w:w="8417" w:h="11909" w:orient="landscape" w:code="9"/>
      <w:pgMar w:top="426" w:right="1046" w:bottom="709" w:left="993" w:header="709" w:footer="2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A3" w:rsidRDefault="007139A3">
      <w:r>
        <w:separator/>
      </w:r>
    </w:p>
  </w:endnote>
  <w:endnote w:type="continuationSeparator" w:id="0">
    <w:p w:rsidR="007139A3" w:rsidRDefault="0071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E5" w:rsidRDefault="00573CE5">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9D7E48">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E5" w:rsidRDefault="00573CE5">
    <w:pPr>
      <w:pStyle w:val="llb"/>
      <w:jc w:val="right"/>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9D7E48">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A3" w:rsidRDefault="007139A3">
      <w:r>
        <w:separator/>
      </w:r>
    </w:p>
  </w:footnote>
  <w:footnote w:type="continuationSeparator" w:id="0">
    <w:p w:rsidR="007139A3" w:rsidRDefault="00713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51F"/>
    <w:rsid w:val="00071A3E"/>
    <w:rsid w:val="00071C35"/>
    <w:rsid w:val="00072353"/>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32E4"/>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3E8"/>
    <w:rsid w:val="000A658F"/>
    <w:rsid w:val="000A6698"/>
    <w:rsid w:val="000A6BE2"/>
    <w:rsid w:val="000A6C8E"/>
    <w:rsid w:val="000A6D6A"/>
    <w:rsid w:val="000A6ED3"/>
    <w:rsid w:val="000A783E"/>
    <w:rsid w:val="000A7BFA"/>
    <w:rsid w:val="000A7E3C"/>
    <w:rsid w:val="000B11F2"/>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B9E"/>
    <w:rsid w:val="000F5C0E"/>
    <w:rsid w:val="000F61DC"/>
    <w:rsid w:val="000F620B"/>
    <w:rsid w:val="000F6416"/>
    <w:rsid w:val="000F66DD"/>
    <w:rsid w:val="000F73C7"/>
    <w:rsid w:val="000F757A"/>
    <w:rsid w:val="000F7AA8"/>
    <w:rsid w:val="000F7F3B"/>
    <w:rsid w:val="00100232"/>
    <w:rsid w:val="00100368"/>
    <w:rsid w:val="001006E6"/>
    <w:rsid w:val="001007E6"/>
    <w:rsid w:val="00100DBD"/>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751"/>
    <w:rsid w:val="00130C5B"/>
    <w:rsid w:val="00130CD8"/>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FF4"/>
    <w:rsid w:val="001E3794"/>
    <w:rsid w:val="001E37AC"/>
    <w:rsid w:val="001E380B"/>
    <w:rsid w:val="001E3F50"/>
    <w:rsid w:val="001E4096"/>
    <w:rsid w:val="001E4A15"/>
    <w:rsid w:val="001E4D1F"/>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1A22"/>
    <w:rsid w:val="00211AEE"/>
    <w:rsid w:val="002121EA"/>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460"/>
    <w:rsid w:val="00217724"/>
    <w:rsid w:val="00217773"/>
    <w:rsid w:val="00217B81"/>
    <w:rsid w:val="00217C8A"/>
    <w:rsid w:val="0022048F"/>
    <w:rsid w:val="002208AA"/>
    <w:rsid w:val="00220A92"/>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2EC"/>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684"/>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6497"/>
    <w:rsid w:val="00326BBC"/>
    <w:rsid w:val="00326C6D"/>
    <w:rsid w:val="00326E0F"/>
    <w:rsid w:val="00327314"/>
    <w:rsid w:val="003275F5"/>
    <w:rsid w:val="0033051F"/>
    <w:rsid w:val="003309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E9D"/>
    <w:rsid w:val="003A027B"/>
    <w:rsid w:val="003A1094"/>
    <w:rsid w:val="003A168B"/>
    <w:rsid w:val="003A1BBD"/>
    <w:rsid w:val="003A1E64"/>
    <w:rsid w:val="003A223E"/>
    <w:rsid w:val="003A2540"/>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D0D"/>
    <w:rsid w:val="00437D16"/>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9E4"/>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B4E"/>
    <w:rsid w:val="004E6C66"/>
    <w:rsid w:val="004E6CEB"/>
    <w:rsid w:val="004E79E8"/>
    <w:rsid w:val="004E7A8C"/>
    <w:rsid w:val="004E7D02"/>
    <w:rsid w:val="004F0756"/>
    <w:rsid w:val="004F1D8E"/>
    <w:rsid w:val="004F1E82"/>
    <w:rsid w:val="004F30A3"/>
    <w:rsid w:val="004F3B8B"/>
    <w:rsid w:val="004F3F16"/>
    <w:rsid w:val="004F40C5"/>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57BF"/>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5C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1BEC"/>
    <w:rsid w:val="005522AD"/>
    <w:rsid w:val="00552BAD"/>
    <w:rsid w:val="00553B88"/>
    <w:rsid w:val="005546E7"/>
    <w:rsid w:val="005548FE"/>
    <w:rsid w:val="00555CFE"/>
    <w:rsid w:val="005561A1"/>
    <w:rsid w:val="0055658A"/>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CE5"/>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4C2"/>
    <w:rsid w:val="00593708"/>
    <w:rsid w:val="00593B54"/>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A3F"/>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3FC1"/>
    <w:rsid w:val="0062421B"/>
    <w:rsid w:val="00624327"/>
    <w:rsid w:val="00625338"/>
    <w:rsid w:val="006253AB"/>
    <w:rsid w:val="00625F69"/>
    <w:rsid w:val="00626014"/>
    <w:rsid w:val="00626124"/>
    <w:rsid w:val="006268DB"/>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0B5C"/>
    <w:rsid w:val="006519AC"/>
    <w:rsid w:val="006522BA"/>
    <w:rsid w:val="00652585"/>
    <w:rsid w:val="006530B6"/>
    <w:rsid w:val="0065318C"/>
    <w:rsid w:val="006537EA"/>
    <w:rsid w:val="00653DBA"/>
    <w:rsid w:val="00654604"/>
    <w:rsid w:val="00654781"/>
    <w:rsid w:val="0065479E"/>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7EE"/>
    <w:rsid w:val="006B6F38"/>
    <w:rsid w:val="006B7D5D"/>
    <w:rsid w:val="006B7F8C"/>
    <w:rsid w:val="006C000D"/>
    <w:rsid w:val="006C0278"/>
    <w:rsid w:val="006C02F4"/>
    <w:rsid w:val="006C134C"/>
    <w:rsid w:val="006C1C5A"/>
    <w:rsid w:val="006C1CBB"/>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F0844"/>
    <w:rsid w:val="006F085A"/>
    <w:rsid w:val="006F1A12"/>
    <w:rsid w:val="006F1A79"/>
    <w:rsid w:val="006F1D57"/>
    <w:rsid w:val="006F22C1"/>
    <w:rsid w:val="006F23AD"/>
    <w:rsid w:val="006F2776"/>
    <w:rsid w:val="006F2810"/>
    <w:rsid w:val="006F2CEC"/>
    <w:rsid w:val="006F30FC"/>
    <w:rsid w:val="006F32A4"/>
    <w:rsid w:val="006F3402"/>
    <w:rsid w:val="006F498A"/>
    <w:rsid w:val="006F510F"/>
    <w:rsid w:val="006F5C21"/>
    <w:rsid w:val="006F61E8"/>
    <w:rsid w:val="006F65E4"/>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CA0"/>
    <w:rsid w:val="00711D83"/>
    <w:rsid w:val="00712476"/>
    <w:rsid w:val="00712A66"/>
    <w:rsid w:val="00712EBA"/>
    <w:rsid w:val="007130DA"/>
    <w:rsid w:val="007135D2"/>
    <w:rsid w:val="007139A3"/>
    <w:rsid w:val="0071470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43F8"/>
    <w:rsid w:val="007447EE"/>
    <w:rsid w:val="00744EF9"/>
    <w:rsid w:val="00745221"/>
    <w:rsid w:val="00745909"/>
    <w:rsid w:val="00746599"/>
    <w:rsid w:val="00746653"/>
    <w:rsid w:val="00746DDD"/>
    <w:rsid w:val="007476DE"/>
    <w:rsid w:val="00747AE3"/>
    <w:rsid w:val="007500B0"/>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DA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D7A1C"/>
    <w:rsid w:val="007E0658"/>
    <w:rsid w:val="007E0931"/>
    <w:rsid w:val="007E0E11"/>
    <w:rsid w:val="007E14A1"/>
    <w:rsid w:val="007E1501"/>
    <w:rsid w:val="007E15CF"/>
    <w:rsid w:val="007E1C89"/>
    <w:rsid w:val="007E319F"/>
    <w:rsid w:val="007E3610"/>
    <w:rsid w:val="007E368E"/>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57D3E"/>
    <w:rsid w:val="008600C6"/>
    <w:rsid w:val="0086019A"/>
    <w:rsid w:val="00860D80"/>
    <w:rsid w:val="00861203"/>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5D8"/>
    <w:rsid w:val="008B2B64"/>
    <w:rsid w:val="008B2BBB"/>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9006B9"/>
    <w:rsid w:val="00900A63"/>
    <w:rsid w:val="00900CCB"/>
    <w:rsid w:val="00901F26"/>
    <w:rsid w:val="009025FB"/>
    <w:rsid w:val="0090280F"/>
    <w:rsid w:val="00902AE0"/>
    <w:rsid w:val="0090319B"/>
    <w:rsid w:val="009033AB"/>
    <w:rsid w:val="00903BFB"/>
    <w:rsid w:val="00903F24"/>
    <w:rsid w:val="009044E4"/>
    <w:rsid w:val="00905A29"/>
    <w:rsid w:val="00905FC4"/>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756"/>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4C31"/>
    <w:rsid w:val="009755CB"/>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4159"/>
    <w:rsid w:val="009C4ECE"/>
    <w:rsid w:val="009C506B"/>
    <w:rsid w:val="009C5144"/>
    <w:rsid w:val="009C5CA6"/>
    <w:rsid w:val="009C6BC3"/>
    <w:rsid w:val="009C6C01"/>
    <w:rsid w:val="009C6FEB"/>
    <w:rsid w:val="009C74A9"/>
    <w:rsid w:val="009C7A50"/>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D7E48"/>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3D1D"/>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0C8"/>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725"/>
    <w:rsid w:val="00AE0F17"/>
    <w:rsid w:val="00AE1472"/>
    <w:rsid w:val="00AE1651"/>
    <w:rsid w:val="00AE1AFA"/>
    <w:rsid w:val="00AE1B5B"/>
    <w:rsid w:val="00AE1BB1"/>
    <w:rsid w:val="00AE21AA"/>
    <w:rsid w:val="00AE3A3A"/>
    <w:rsid w:val="00AE4396"/>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B4C"/>
    <w:rsid w:val="00B41420"/>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0D37"/>
    <w:rsid w:val="00B50F74"/>
    <w:rsid w:val="00B5140E"/>
    <w:rsid w:val="00B518C0"/>
    <w:rsid w:val="00B518FF"/>
    <w:rsid w:val="00B51DEA"/>
    <w:rsid w:val="00B52A26"/>
    <w:rsid w:val="00B52BAB"/>
    <w:rsid w:val="00B53212"/>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4CA6"/>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64A4"/>
    <w:rsid w:val="00BC6C1A"/>
    <w:rsid w:val="00BC7207"/>
    <w:rsid w:val="00BC7610"/>
    <w:rsid w:val="00BC76D1"/>
    <w:rsid w:val="00BC7A81"/>
    <w:rsid w:val="00BD0203"/>
    <w:rsid w:val="00BD041D"/>
    <w:rsid w:val="00BD078F"/>
    <w:rsid w:val="00BD15D4"/>
    <w:rsid w:val="00BD1B15"/>
    <w:rsid w:val="00BD34D6"/>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0CC"/>
    <w:rsid w:val="00C11541"/>
    <w:rsid w:val="00C1157D"/>
    <w:rsid w:val="00C11785"/>
    <w:rsid w:val="00C119F2"/>
    <w:rsid w:val="00C11A5D"/>
    <w:rsid w:val="00C11F76"/>
    <w:rsid w:val="00C11FDD"/>
    <w:rsid w:val="00C12C0A"/>
    <w:rsid w:val="00C13944"/>
    <w:rsid w:val="00C13B47"/>
    <w:rsid w:val="00C13CD7"/>
    <w:rsid w:val="00C147F5"/>
    <w:rsid w:val="00C14BA8"/>
    <w:rsid w:val="00C151B5"/>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482"/>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2175"/>
    <w:rsid w:val="00C7230D"/>
    <w:rsid w:val="00C72D8C"/>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6981"/>
    <w:rsid w:val="00D976D0"/>
    <w:rsid w:val="00D97F6D"/>
    <w:rsid w:val="00D97FA0"/>
    <w:rsid w:val="00DA0189"/>
    <w:rsid w:val="00DA01A6"/>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3EE"/>
    <w:rsid w:val="00E206F7"/>
    <w:rsid w:val="00E212FF"/>
    <w:rsid w:val="00E219F7"/>
    <w:rsid w:val="00E21C23"/>
    <w:rsid w:val="00E21F6E"/>
    <w:rsid w:val="00E23298"/>
    <w:rsid w:val="00E2381D"/>
    <w:rsid w:val="00E240D5"/>
    <w:rsid w:val="00E2483A"/>
    <w:rsid w:val="00E24AFA"/>
    <w:rsid w:val="00E24EE2"/>
    <w:rsid w:val="00E2526C"/>
    <w:rsid w:val="00E25485"/>
    <w:rsid w:val="00E26E63"/>
    <w:rsid w:val="00E2719E"/>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5AE"/>
    <w:rsid w:val="00EE37E9"/>
    <w:rsid w:val="00EE3A29"/>
    <w:rsid w:val="00EE3A31"/>
    <w:rsid w:val="00EE3A87"/>
    <w:rsid w:val="00EE3C4F"/>
    <w:rsid w:val="00EE4061"/>
    <w:rsid w:val="00EE582C"/>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9E0"/>
    <w:rsid w:val="00F37A2A"/>
    <w:rsid w:val="00F4024E"/>
    <w:rsid w:val="00F40A18"/>
    <w:rsid w:val="00F40A74"/>
    <w:rsid w:val="00F415C6"/>
    <w:rsid w:val="00F41ABF"/>
    <w:rsid w:val="00F424B9"/>
    <w:rsid w:val="00F428B0"/>
    <w:rsid w:val="00F42A7A"/>
    <w:rsid w:val="00F42D44"/>
    <w:rsid w:val="00F42DE0"/>
    <w:rsid w:val="00F44741"/>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67A0525-FD47-4E0C-A378-2272FB4E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AB1E3-B021-4F49-A0FB-2F5A08B6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17411</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2</cp:revision>
  <cp:lastPrinted>2014-03-15T18:41:00Z</cp:lastPrinted>
  <dcterms:created xsi:type="dcterms:W3CDTF">2015-05-17T06:12:00Z</dcterms:created>
  <dcterms:modified xsi:type="dcterms:W3CDTF">2015-05-17T06:12:00Z</dcterms:modified>
</cp:coreProperties>
</file>