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4F6C5697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416533">
        <w:rPr>
          <w:rFonts w:ascii="Book Antiqua" w:eastAsia="Batang" w:hAnsi="Book Antiqua"/>
          <w:sz w:val="19"/>
          <w:szCs w:val="19"/>
        </w:rPr>
        <w:t>jú</w:t>
      </w:r>
      <w:r w:rsidR="00AB3D14">
        <w:rPr>
          <w:rFonts w:ascii="Book Antiqua" w:eastAsia="Batang" w:hAnsi="Book Antiqua"/>
          <w:sz w:val="19"/>
          <w:szCs w:val="19"/>
        </w:rPr>
        <w:t>n</w:t>
      </w:r>
      <w:r w:rsidR="00416533">
        <w:rPr>
          <w:rFonts w:ascii="Book Antiqua" w:eastAsia="Batang" w:hAnsi="Book Antiqua"/>
          <w:sz w:val="19"/>
          <w:szCs w:val="19"/>
        </w:rPr>
        <w:t xml:space="preserve">ius </w:t>
      </w:r>
      <w:r w:rsidR="00AB3D14">
        <w:rPr>
          <w:rFonts w:ascii="Book Antiqua" w:eastAsia="Batang" w:hAnsi="Book Antiqua"/>
          <w:sz w:val="19"/>
          <w:szCs w:val="19"/>
        </w:rPr>
        <w:t>13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59537F56" w:rsidR="000E5173" w:rsidRPr="00B54477" w:rsidRDefault="00190DD6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Cantate vasárnap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22A8D6C6" w:rsidR="0037571B" w:rsidRPr="00B54477" w:rsidRDefault="007B6494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190DD6">
        <w:rPr>
          <w:rFonts w:ascii="Book Antiqua" w:eastAsia="Batang" w:hAnsi="Book Antiqua"/>
          <w:bCs/>
          <w:sz w:val="22"/>
          <w:szCs w:val="22"/>
        </w:rPr>
        <w:t>Zsoltárok 104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692A2E">
        <w:rPr>
          <w:rFonts w:ascii="Book Antiqua" w:eastAsia="Batang" w:hAnsi="Book Antiqua"/>
          <w:bCs/>
          <w:sz w:val="22"/>
          <w:szCs w:val="22"/>
        </w:rPr>
        <w:t>3</w:t>
      </w:r>
      <w:r w:rsidR="00190DD6">
        <w:rPr>
          <w:rFonts w:ascii="Book Antiqua" w:eastAsia="Batang" w:hAnsi="Book Antiqua"/>
          <w:bCs/>
          <w:sz w:val="22"/>
          <w:szCs w:val="22"/>
        </w:rPr>
        <w:t>3</w:t>
      </w:r>
    </w:p>
    <w:p w14:paraId="70255564" w14:textId="32A6B82A" w:rsidR="00190DD6" w:rsidRPr="00190DD6" w:rsidRDefault="00190DD6" w:rsidP="00190DD6">
      <w:pPr>
        <w:spacing w:line="360" w:lineRule="auto"/>
        <w:ind w:left="-567" w:right="-703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190DD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„Éneklek az Úrnak, amíg élek, zsoltárt zengek Istenemnek, amíg csak leszek.”</w:t>
      </w:r>
    </w:p>
    <w:p w14:paraId="72069417" w14:textId="77777777" w:rsidR="00776DB0" w:rsidRPr="00B54477" w:rsidRDefault="00776DB0" w:rsidP="00AC54B6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5F282AF3" w14:textId="1B82FC7B" w:rsidR="00190DD6" w:rsidRPr="00190DD6" w:rsidRDefault="00190DD6" w:rsidP="00190DD6">
      <w:pPr>
        <w:ind w:left="-567" w:right="-845"/>
        <w:jc w:val="both"/>
        <w:rPr>
          <w:rFonts w:ascii="Book Antiqua" w:hAnsi="Book Antiqua"/>
          <w:i/>
          <w:sz w:val="22"/>
          <w:szCs w:val="22"/>
        </w:rPr>
      </w:pPr>
      <w:bookmarkStart w:id="1" w:name="v28"/>
      <w:bookmarkStart w:id="2" w:name="v21"/>
      <w:bookmarkEnd w:id="1"/>
      <w:bookmarkEnd w:id="2"/>
      <w:r w:rsidRPr="00190DD6">
        <w:rPr>
          <w:rFonts w:ascii="Book Antiqua" w:hAnsi="Book Antiqua"/>
          <w:i/>
          <w:sz w:val="22"/>
          <w:szCs w:val="22"/>
        </w:rPr>
        <w:t>„Várok mindenhol rád, és bármikor megtennék bármit, ha a kéred, harcolok érted. Ez mindenhonnan szól lélekhangokból szültettem és ez az, ami éltet</w:t>
      </w:r>
      <w:r w:rsidR="00544141">
        <w:rPr>
          <w:rFonts w:ascii="Book Antiqua" w:hAnsi="Book Antiqua"/>
          <w:i/>
          <w:sz w:val="22"/>
          <w:szCs w:val="22"/>
        </w:rPr>
        <w:t>.</w:t>
      </w:r>
      <w:r w:rsidRPr="00190DD6">
        <w:rPr>
          <w:rFonts w:ascii="Book Antiqua" w:hAnsi="Book Antiqua"/>
          <w:i/>
          <w:sz w:val="22"/>
          <w:szCs w:val="22"/>
        </w:rPr>
        <w:t xml:space="preserve">” </w:t>
      </w:r>
    </w:p>
    <w:p w14:paraId="2304A164" w14:textId="06DDE8C2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 xml:space="preserve">Magyarország egyik legjobb együttesének az egyik száma kezdődik így. Bizony még egy rock zenekar is képes megérezni azt, hogy az ember lelke mennyire tud rezonálni a zenével és az énekkel. </w:t>
      </w:r>
      <w:r w:rsidRPr="00190DD6">
        <w:rPr>
          <w:rFonts w:ascii="Book Antiqua" w:hAnsi="Book Antiqua"/>
          <w:sz w:val="22"/>
          <w:szCs w:val="22"/>
        </w:rPr>
        <w:t xml:space="preserve">Mert a zene, az ének és a lélek kölcsönösen hatnak egymásra. Ahogyan a hirdetésekben is hallottuk, a mai vasárnap </w:t>
      </w:r>
      <w:proofErr w:type="spellStart"/>
      <w:r w:rsidRPr="00190DD6">
        <w:rPr>
          <w:rFonts w:ascii="Book Antiqua" w:hAnsi="Book Antiqua"/>
          <w:sz w:val="22"/>
          <w:szCs w:val="22"/>
        </w:rPr>
        <w:t>Cantate</w:t>
      </w:r>
      <w:proofErr w:type="spellEnd"/>
      <w:r w:rsidRPr="00190DD6">
        <w:rPr>
          <w:rFonts w:ascii="Book Antiqua" w:hAnsi="Book Antiqua"/>
          <w:sz w:val="22"/>
          <w:szCs w:val="22"/>
        </w:rPr>
        <w:t xml:space="preserve"> vasárnap, vagyis az istentisztelet középpontjában a gyülekezeti, Istent magasztaló ének és a zene lesz. </w:t>
      </w:r>
    </w:p>
    <w:p w14:paraId="03B04F80" w14:textId="2CE618E0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Kedves Testvérek, az ének és a zene végigkíséri az ember történetét. Az első embertől, egészen napjainkig, nem volt olyan kultúra, nem volt olyan emberi közösség, amely ne énekelt volna, ne zenélt volna.</w:t>
      </w:r>
      <w:r w:rsidRPr="00190DD6">
        <w:rPr>
          <w:rFonts w:ascii="Book Antiqua" w:hAnsi="Book Antiqua"/>
          <w:sz w:val="22"/>
          <w:szCs w:val="22"/>
        </w:rPr>
        <w:t xml:space="preserve"> Jó példa erre a ma is létező, őserdőkben élő ún. „primitív” törzsek. Dobokat, egyszerű fúvós hangszereket használva zenélnek a maguk szórakoztatására és isteneik dicsőítésére. De így volt ez, az </w:t>
      </w:r>
      <w:r w:rsidRPr="00190DD6">
        <w:rPr>
          <w:rFonts w:ascii="Book Antiqua" w:hAnsi="Book Antiqua"/>
          <w:b/>
          <w:sz w:val="22"/>
          <w:szCs w:val="22"/>
        </w:rPr>
        <w:t>ókori Görögországban</w:t>
      </w:r>
      <w:r w:rsidRPr="00190DD6">
        <w:rPr>
          <w:rFonts w:ascii="Book Antiqua" w:hAnsi="Book Antiqua"/>
          <w:sz w:val="22"/>
          <w:szCs w:val="22"/>
        </w:rPr>
        <w:t xml:space="preserve">, a </w:t>
      </w:r>
      <w:r w:rsidRPr="00190DD6">
        <w:rPr>
          <w:rFonts w:ascii="Book Antiqua" w:hAnsi="Book Antiqua"/>
          <w:b/>
          <w:sz w:val="22"/>
          <w:szCs w:val="22"/>
        </w:rPr>
        <w:t>Római birodalomban,</w:t>
      </w:r>
      <w:r w:rsidRPr="00190DD6">
        <w:rPr>
          <w:rFonts w:ascii="Book Antiqua" w:hAnsi="Book Antiqua"/>
          <w:sz w:val="22"/>
          <w:szCs w:val="22"/>
        </w:rPr>
        <w:t xml:space="preserve"> a középkor </w:t>
      </w:r>
      <w:r w:rsidRPr="00190DD6">
        <w:rPr>
          <w:rFonts w:ascii="Book Antiqua" w:hAnsi="Book Antiqua"/>
          <w:b/>
          <w:sz w:val="22"/>
          <w:szCs w:val="22"/>
        </w:rPr>
        <w:t>nagy királyságaiban,</w:t>
      </w:r>
      <w:r w:rsidRPr="00190DD6">
        <w:rPr>
          <w:rFonts w:ascii="Book Antiqua" w:hAnsi="Book Antiqua"/>
          <w:sz w:val="22"/>
          <w:szCs w:val="22"/>
        </w:rPr>
        <w:t xml:space="preserve"> az új, és a </w:t>
      </w:r>
      <w:r w:rsidRPr="00190DD6">
        <w:rPr>
          <w:rFonts w:ascii="Book Antiqua" w:hAnsi="Book Antiqua"/>
          <w:b/>
          <w:sz w:val="22"/>
          <w:szCs w:val="22"/>
        </w:rPr>
        <w:t>modern korokban</w:t>
      </w:r>
      <w:r w:rsidRPr="00190DD6">
        <w:rPr>
          <w:rFonts w:ascii="Book Antiqua" w:hAnsi="Book Antiqua"/>
          <w:sz w:val="22"/>
          <w:szCs w:val="22"/>
        </w:rPr>
        <w:t xml:space="preserve"> egyaránt. Elképzelhetetlen lenne az élet, hogy ha nem lenne benne a zene és az ének. Bele tudunk egy pillanatra gondolni? Milyen szörnyű világ lenne az, ahol nincsen zene?! Igen, mert a zene különös módon hat az emberre. Sokkal szegényebb</w:t>
      </w:r>
      <w:r w:rsidR="00494F21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keserűbb, unalmasabb, befele fordulóbb lenne az ember, ha nem lenne zene. </w:t>
      </w:r>
    </w:p>
    <w:p w14:paraId="1DE690A2" w14:textId="1CC6F32F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Mert a zenének van egy olyan különös „tulajdonsága”, hogy képes rezonálni az ember lelkével.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b/>
          <w:sz w:val="22"/>
          <w:szCs w:val="22"/>
        </w:rPr>
        <w:t>Sárospatakon éltem át egyszer, hogy a helyi lelkipásztor parókiáján voltam</w:t>
      </w:r>
      <w:r w:rsidRPr="00190DD6">
        <w:rPr>
          <w:rFonts w:ascii="Book Antiqua" w:hAnsi="Book Antiqua"/>
          <w:sz w:val="22"/>
          <w:szCs w:val="22"/>
        </w:rPr>
        <w:t xml:space="preserve">, mert meghívtak ebédelni. Az ő nappalijuk falán lógott, talán még most is ott van, egy hegedű. És miközben tálaltunk, délben megszólalt a pataki templom harangja. </w:t>
      </w:r>
      <w:r w:rsidRPr="00190DD6">
        <w:rPr>
          <w:rFonts w:ascii="Book Antiqua" w:hAnsi="Book Antiqua"/>
          <w:b/>
          <w:sz w:val="22"/>
          <w:szCs w:val="22"/>
        </w:rPr>
        <w:t xml:space="preserve">A hegedű pedig, ami a falon volt, hangokat adott ki. </w:t>
      </w:r>
      <w:r w:rsidRPr="00190DD6">
        <w:rPr>
          <w:rFonts w:ascii="Book Antiqua" w:hAnsi="Book Antiqua"/>
          <w:b/>
          <w:sz w:val="22"/>
          <w:szCs w:val="22"/>
        </w:rPr>
        <w:lastRenderedPageBreak/>
        <w:t>Megremegtek a húrjai</w:t>
      </w:r>
      <w:r w:rsidR="00A859AC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és hangokat adott ki.</w:t>
      </w:r>
      <w:r w:rsidRPr="00190DD6">
        <w:rPr>
          <w:rFonts w:ascii="Book Antiqua" w:hAnsi="Book Antiqua"/>
          <w:sz w:val="22"/>
          <w:szCs w:val="22"/>
        </w:rPr>
        <w:t xml:space="preserve"> Nyilvánvalóan én bután néztem, hogy</w:t>
      </w:r>
      <w:r w:rsidR="00494F21">
        <w:rPr>
          <w:rFonts w:ascii="Book Antiqua" w:hAnsi="Book Antiqua"/>
          <w:sz w:val="22"/>
          <w:szCs w:val="22"/>
        </w:rPr>
        <w:t>: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i/>
          <w:sz w:val="22"/>
          <w:szCs w:val="22"/>
        </w:rPr>
        <w:t>„</w:t>
      </w:r>
      <w:r w:rsidR="00494F21">
        <w:rPr>
          <w:rFonts w:ascii="Book Antiqua" w:hAnsi="Book Antiqua"/>
          <w:i/>
          <w:sz w:val="22"/>
          <w:szCs w:val="22"/>
        </w:rPr>
        <w:t>H</w:t>
      </w:r>
      <w:r w:rsidRPr="00190DD6">
        <w:rPr>
          <w:rFonts w:ascii="Book Antiqua" w:hAnsi="Book Antiqua"/>
          <w:i/>
          <w:sz w:val="22"/>
          <w:szCs w:val="22"/>
        </w:rPr>
        <w:t>át ezt, hogy csinálja tiszteletes úr?!”,</w:t>
      </w:r>
      <w:r w:rsidRPr="00190DD6">
        <w:rPr>
          <w:rFonts w:ascii="Book Antiqua" w:hAnsi="Book Antiqua"/>
          <w:sz w:val="22"/>
          <w:szCs w:val="22"/>
        </w:rPr>
        <w:t xml:space="preserve"> mire ő felvilágosított, hogy ha a harang közelében van egy hegedű, ha a harang megszólal, akkor a hegedű, ha úgy van hangolva, az is „megmozdul”. </w:t>
      </w:r>
      <w:r w:rsidRPr="00190DD6">
        <w:rPr>
          <w:rFonts w:ascii="Book Antiqua" w:hAnsi="Book Antiqua"/>
          <w:b/>
          <w:sz w:val="22"/>
          <w:szCs w:val="22"/>
        </w:rPr>
        <w:t xml:space="preserve">Pontosan ilyen az emberi lélek és a zene kapcsolata. Képesek rezonálni. </w:t>
      </w:r>
    </w:p>
    <w:p w14:paraId="314753FF" w14:textId="6BC70C5F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A zene és az ének végigkíséri az ember történetét. Éppen így a keresztyénség történetét is.</w:t>
      </w:r>
      <w:r w:rsidRPr="00190DD6">
        <w:rPr>
          <w:rFonts w:ascii="Book Antiqua" w:hAnsi="Book Antiqua"/>
          <w:sz w:val="22"/>
          <w:szCs w:val="22"/>
        </w:rPr>
        <w:t xml:space="preserve"> Az Istent magasztaló, dicsőítő zene és ének végigkíséri a keresztyénség történetét. </w:t>
      </w:r>
      <w:r w:rsidRPr="00190DD6">
        <w:rPr>
          <w:rFonts w:ascii="Book Antiqua" w:hAnsi="Book Antiqua"/>
          <w:b/>
          <w:sz w:val="22"/>
          <w:szCs w:val="22"/>
        </w:rPr>
        <w:t>Hogy mennyire így van, az énekeskönyvünkben van olyan ének, amit maga Mózes énekelt meg.</w:t>
      </w:r>
      <w:r w:rsidRPr="00190DD6">
        <w:rPr>
          <w:rFonts w:ascii="Book Antiqua" w:hAnsi="Book Antiqua"/>
          <w:sz w:val="22"/>
          <w:szCs w:val="22"/>
        </w:rPr>
        <w:t xml:space="preserve"> A 90. zsoltár, ami Anyaszentegyházunk himnusza. </w:t>
      </w:r>
      <w:r w:rsidRPr="00494F21">
        <w:rPr>
          <w:rFonts w:ascii="Book Antiqua" w:hAnsi="Book Antiqua"/>
          <w:i/>
          <w:iCs/>
          <w:sz w:val="22"/>
          <w:szCs w:val="22"/>
        </w:rPr>
        <w:t>„Te benned bíztunk elejitől fogva…”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b/>
          <w:sz w:val="22"/>
          <w:szCs w:val="22"/>
        </w:rPr>
        <w:t>Vagy ilyen szép, ősi keresztyén énekünk a 229. számú dicséretünk.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494F21">
        <w:rPr>
          <w:rFonts w:ascii="Book Antiqua" w:hAnsi="Book Antiqua"/>
          <w:i/>
          <w:iCs/>
          <w:sz w:val="22"/>
          <w:szCs w:val="22"/>
        </w:rPr>
        <w:t xml:space="preserve">„Hű pásztorunk vezesd a Te árva nyájadat…” </w:t>
      </w:r>
      <w:r w:rsidRPr="00190DD6">
        <w:rPr>
          <w:rFonts w:ascii="Book Antiqua" w:hAnsi="Book Antiqua"/>
          <w:sz w:val="22"/>
          <w:szCs w:val="22"/>
        </w:rPr>
        <w:t xml:space="preserve">Ez az ének Alexandriai Kelementől származik, aki János apostol tanítványa volt! És ha végignézzük a zenetörténetet, </w:t>
      </w:r>
      <w:r w:rsidRPr="00190DD6">
        <w:rPr>
          <w:rFonts w:ascii="Book Antiqua" w:hAnsi="Book Antiqua"/>
          <w:b/>
          <w:sz w:val="22"/>
          <w:szCs w:val="22"/>
        </w:rPr>
        <w:t>a legnagyobb művek szinte mind-mind Istent magasztaló és dicsőítő alkotások. Kedves testvérek, hogy mennyire fontos a zene, erről tesz bizonyságot a Szentírás, amikor arról számol be, hogy a men</w:t>
      </w:r>
      <w:r w:rsidR="00494F21">
        <w:rPr>
          <w:rFonts w:ascii="Book Antiqua" w:hAnsi="Book Antiqua"/>
          <w:b/>
          <w:sz w:val="22"/>
          <w:szCs w:val="22"/>
        </w:rPr>
        <w:t>n</w:t>
      </w:r>
      <w:r w:rsidRPr="00190DD6">
        <w:rPr>
          <w:rFonts w:ascii="Book Antiqua" w:hAnsi="Book Antiqua"/>
          <w:b/>
          <w:sz w:val="22"/>
          <w:szCs w:val="22"/>
        </w:rPr>
        <w:t>yországban lesz egy mennyei kórus, akik szüntelenül dicsőítik az Istent és a megöletett Bárányt, Jézust.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b/>
          <w:sz w:val="22"/>
          <w:szCs w:val="22"/>
        </w:rPr>
        <w:t>Egyedül erről a művészeti ágról tudjuk biztosan, hogy lesz a mennyben.</w:t>
      </w:r>
      <w:r w:rsidRPr="00190DD6">
        <w:rPr>
          <w:rFonts w:ascii="Book Antiqua" w:hAnsi="Book Antiqua"/>
          <w:sz w:val="22"/>
          <w:szCs w:val="22"/>
        </w:rPr>
        <w:t xml:space="preserve"> Nem olvasunk róla, hogy lenne majd ott költészet, festészet vagy éppen szobrászat, de arról igen, hogy ének és zene az lesz! </w:t>
      </w:r>
    </w:p>
    <w:p w14:paraId="186E1982" w14:textId="1789A349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EF6866">
        <w:rPr>
          <w:rFonts w:ascii="Book Antiqua" w:hAnsi="Book Antiqua"/>
          <w:b/>
          <w:sz w:val="22"/>
          <w:szCs w:val="22"/>
        </w:rPr>
        <w:t>Kedves testvérek, az embernek szüksége van a zenére és az énekre. Az emberi</w:t>
      </w:r>
      <w:r w:rsidRPr="00190DD6">
        <w:rPr>
          <w:rFonts w:ascii="Book Antiqua" w:hAnsi="Book Antiqua"/>
          <w:b/>
          <w:sz w:val="22"/>
          <w:szCs w:val="22"/>
        </w:rPr>
        <w:t xml:space="preserve"> önkifejezésnek talán ez legősibb módja. </w:t>
      </w:r>
      <w:r w:rsidRPr="00190DD6">
        <w:rPr>
          <w:rFonts w:ascii="Book Antiqua" w:hAnsi="Book Antiqua"/>
          <w:sz w:val="22"/>
          <w:szCs w:val="22"/>
        </w:rPr>
        <w:t xml:space="preserve">Gondoljatok egy pillanatra a </w:t>
      </w:r>
      <w:r w:rsidRPr="00190DD6">
        <w:rPr>
          <w:rFonts w:ascii="Book Antiqua" w:hAnsi="Book Antiqua"/>
          <w:b/>
          <w:sz w:val="22"/>
          <w:szCs w:val="22"/>
        </w:rPr>
        <w:t>csecsemőkre.</w:t>
      </w:r>
      <w:r w:rsidRPr="00190DD6">
        <w:rPr>
          <w:rFonts w:ascii="Book Antiqua" w:hAnsi="Book Antiqua"/>
          <w:sz w:val="22"/>
          <w:szCs w:val="22"/>
        </w:rPr>
        <w:t xml:space="preserve"> Szavakkal még nem tudja kifejezni magát, csak úgy</w:t>
      </w:r>
      <w:r w:rsidR="00C36DE0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ha a hangerejével játszik. Csak azzal tud jelezni a szüleinek</w:t>
      </w:r>
      <w:r w:rsidR="00C36DE0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ha valami baj van, vagy ha valamire szüksége van. </w:t>
      </w:r>
      <w:r w:rsidRPr="00190DD6">
        <w:rPr>
          <w:rFonts w:ascii="Book Antiqua" w:hAnsi="Book Antiqua"/>
          <w:b/>
          <w:sz w:val="22"/>
          <w:szCs w:val="22"/>
        </w:rPr>
        <w:t>Vagy, ha az ember nincs jó lelkiállapotban, akkor segít a zene.</w:t>
      </w:r>
      <w:r w:rsidRPr="00190DD6">
        <w:rPr>
          <w:rFonts w:ascii="Book Antiqua" w:hAnsi="Book Antiqua"/>
          <w:sz w:val="22"/>
          <w:szCs w:val="22"/>
        </w:rPr>
        <w:t xml:space="preserve"> Ha ilyenkor meghallgatjuk mondjuk a </w:t>
      </w:r>
      <w:proofErr w:type="spellStart"/>
      <w:r w:rsidRPr="00190DD6">
        <w:rPr>
          <w:rFonts w:ascii="Book Antiqua" w:hAnsi="Book Antiqua"/>
          <w:sz w:val="22"/>
          <w:szCs w:val="22"/>
        </w:rPr>
        <w:t>Lacrimosat</w:t>
      </w:r>
      <w:proofErr w:type="spellEnd"/>
      <w:r w:rsidRPr="00190DD6">
        <w:rPr>
          <w:rFonts w:ascii="Book Antiqua" w:hAnsi="Book Antiqua"/>
          <w:sz w:val="22"/>
          <w:szCs w:val="22"/>
        </w:rPr>
        <w:t xml:space="preserve">, azt fogjuk érezni, hogy megértenek. </w:t>
      </w:r>
      <w:r w:rsidRPr="00190DD6">
        <w:rPr>
          <w:rFonts w:ascii="Book Antiqua" w:hAnsi="Book Antiqua"/>
          <w:b/>
          <w:sz w:val="22"/>
          <w:szCs w:val="22"/>
        </w:rPr>
        <w:t xml:space="preserve">Bármilyen furcsa is </w:t>
      </w:r>
      <w:proofErr w:type="gramStart"/>
      <w:r w:rsidRPr="00190DD6">
        <w:rPr>
          <w:rFonts w:ascii="Book Antiqua" w:hAnsi="Book Antiqua"/>
          <w:b/>
          <w:sz w:val="22"/>
          <w:szCs w:val="22"/>
        </w:rPr>
        <w:t>lesz</w:t>
      </w:r>
      <w:proofErr w:type="gramEnd"/>
      <w:r w:rsidRPr="00190DD6">
        <w:rPr>
          <w:rFonts w:ascii="Book Antiqua" w:hAnsi="Book Antiqua"/>
          <w:b/>
          <w:sz w:val="22"/>
          <w:szCs w:val="22"/>
        </w:rPr>
        <w:t xml:space="preserve"> amit mondok, de „megért” engem a zene, és vígaszt nyújt. Ugyanígy</w:t>
      </w:r>
      <w:r w:rsidR="00075B9A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ha örömünk van, a zene képes elmélyíteni azt az örömet, azt érezzük ilyenkor, hogy a zene „együtt örül velem”. </w:t>
      </w:r>
      <w:r w:rsidRPr="00190DD6">
        <w:rPr>
          <w:rFonts w:ascii="Book Antiqua" w:hAnsi="Book Antiqua"/>
          <w:sz w:val="22"/>
          <w:szCs w:val="22"/>
        </w:rPr>
        <w:t>De miért lehet ez így? Miért ez a különös kapcsolat? Azért</w:t>
      </w:r>
      <w:r w:rsidR="009A1BB4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mert a zene és az ének hat az ember lelkére. </w:t>
      </w:r>
      <w:r w:rsidRPr="00190DD6">
        <w:rPr>
          <w:rFonts w:ascii="Book Antiqua" w:hAnsi="Book Antiqua"/>
          <w:b/>
          <w:sz w:val="22"/>
          <w:szCs w:val="22"/>
        </w:rPr>
        <w:t>Volt néhány éve egy előadás talán van köztetek</w:t>
      </w:r>
      <w:r w:rsidR="00875F4B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aki emlékszik rá</w:t>
      </w:r>
      <w:r w:rsidR="00875F4B">
        <w:rPr>
          <w:rFonts w:ascii="Book Antiqua" w:hAnsi="Book Antiqua"/>
          <w:b/>
          <w:sz w:val="22"/>
          <w:szCs w:val="22"/>
        </w:rPr>
        <w:t>.</w:t>
      </w:r>
      <w:r w:rsidRPr="00190DD6">
        <w:rPr>
          <w:rFonts w:ascii="Book Antiqua" w:hAnsi="Book Antiqua"/>
          <w:b/>
          <w:sz w:val="22"/>
          <w:szCs w:val="22"/>
        </w:rPr>
        <w:t xml:space="preserve"> Takaró Misi bácsi </w:t>
      </w:r>
      <w:proofErr w:type="gramStart"/>
      <w:r w:rsidRPr="00190DD6">
        <w:rPr>
          <w:rFonts w:ascii="Book Antiqua" w:hAnsi="Book Antiqua"/>
          <w:b/>
          <w:sz w:val="22"/>
          <w:szCs w:val="22"/>
        </w:rPr>
        <w:t>tartott előadást</w:t>
      </w:r>
      <w:proofErr w:type="gramEnd"/>
      <w:r w:rsidR="00875F4B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itt a templomban a zenéről, az „én zeném” címmel.</w:t>
      </w:r>
      <w:r w:rsidRPr="00190DD6">
        <w:rPr>
          <w:rFonts w:ascii="Book Antiqua" w:hAnsi="Book Antiqua"/>
          <w:sz w:val="22"/>
          <w:szCs w:val="22"/>
        </w:rPr>
        <w:t xml:space="preserve"> És lejátszatott egy gyönyörű Bach művet. Lement a lélekemelő darab, majd utána Misi bácsi a következőt kérdezte</w:t>
      </w:r>
      <w:r w:rsidRPr="00190DD6">
        <w:rPr>
          <w:rFonts w:ascii="Book Antiqua" w:hAnsi="Book Antiqua"/>
          <w:i/>
          <w:sz w:val="22"/>
          <w:szCs w:val="22"/>
        </w:rPr>
        <w:t xml:space="preserve">: „Ugye közben senkinek nem jutott eszébe semmi agresszív vagy brutális gondolat?” </w:t>
      </w:r>
      <w:r w:rsidRPr="00190DD6">
        <w:rPr>
          <w:rFonts w:ascii="Book Antiqua" w:hAnsi="Book Antiqua"/>
          <w:sz w:val="22"/>
          <w:szCs w:val="22"/>
        </w:rPr>
        <w:t>És valóban nem volt ilyesfajta gondolatunk közben. Mert a zene hat az emberre.</w:t>
      </w:r>
    </w:p>
    <w:p w14:paraId="52D548B9" w14:textId="5BC2537A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 xml:space="preserve">Kedves testvérek, mivel a zene és az ének önkifejezés, a keresztyén ember el kell, hogy jusson odáig, hogy Istent dicsőíti vele. </w:t>
      </w:r>
      <w:r w:rsidRPr="00190DD6">
        <w:rPr>
          <w:rFonts w:ascii="Book Antiqua" w:hAnsi="Book Antiqua"/>
          <w:sz w:val="22"/>
          <w:szCs w:val="22"/>
        </w:rPr>
        <w:t xml:space="preserve">Figyeljétek meg, hogy a </w:t>
      </w:r>
      <w:r w:rsidRPr="00190DD6">
        <w:rPr>
          <w:rFonts w:ascii="Book Antiqua" w:hAnsi="Book Antiqua"/>
          <w:sz w:val="22"/>
          <w:szCs w:val="22"/>
        </w:rPr>
        <w:lastRenderedPageBreak/>
        <w:t xml:space="preserve">történelem legcsodálatosabb zenéi és énekei, mind olyan emberektől származnak, akik Isten közelében voltak. </w:t>
      </w:r>
      <w:r w:rsidRPr="00190DD6">
        <w:rPr>
          <w:rFonts w:ascii="Book Antiqua" w:hAnsi="Book Antiqua"/>
          <w:b/>
          <w:sz w:val="22"/>
          <w:szCs w:val="22"/>
        </w:rPr>
        <w:t>Mert amikor az ember az Isten közelében van, énekel.</w:t>
      </w:r>
      <w:r w:rsidRPr="00190DD6">
        <w:rPr>
          <w:rFonts w:ascii="Book Antiqua" w:hAnsi="Book Antiqua"/>
          <w:sz w:val="22"/>
          <w:szCs w:val="22"/>
        </w:rPr>
        <w:t xml:space="preserve"> Nézzétek a Szentírásban is, amikor arról olvasunk, hogy énekelnek, zenélnek Isten emberei, mind olyankor teszik ezt</w:t>
      </w:r>
      <w:r w:rsidR="002D2D1B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amikor Isten közelében vannak. Gondoljatok csak </w:t>
      </w:r>
      <w:r w:rsidRPr="00190DD6">
        <w:rPr>
          <w:rFonts w:ascii="Book Antiqua" w:hAnsi="Book Antiqua"/>
          <w:b/>
          <w:sz w:val="22"/>
          <w:szCs w:val="22"/>
        </w:rPr>
        <w:t xml:space="preserve">Debóra </w:t>
      </w:r>
      <w:r w:rsidRPr="00190DD6">
        <w:rPr>
          <w:rFonts w:ascii="Book Antiqua" w:hAnsi="Book Antiqua"/>
          <w:sz w:val="22"/>
          <w:szCs w:val="22"/>
        </w:rPr>
        <w:t xml:space="preserve">énekére, vagy </w:t>
      </w:r>
      <w:r w:rsidRPr="00190DD6">
        <w:rPr>
          <w:rFonts w:ascii="Book Antiqua" w:hAnsi="Book Antiqua"/>
          <w:b/>
          <w:sz w:val="22"/>
          <w:szCs w:val="22"/>
        </w:rPr>
        <w:t>Dávid</w:t>
      </w:r>
      <w:r w:rsidRPr="00190DD6">
        <w:rPr>
          <w:rFonts w:ascii="Book Antiqua" w:hAnsi="Book Antiqua"/>
          <w:sz w:val="22"/>
          <w:szCs w:val="22"/>
        </w:rPr>
        <w:t xml:space="preserve"> gyönyörű </w:t>
      </w:r>
      <w:proofErr w:type="spellStart"/>
      <w:r w:rsidRPr="00190DD6">
        <w:rPr>
          <w:rFonts w:ascii="Book Antiqua" w:hAnsi="Book Antiqua"/>
          <w:sz w:val="22"/>
          <w:szCs w:val="22"/>
        </w:rPr>
        <w:t>zsoltáraira</w:t>
      </w:r>
      <w:proofErr w:type="spellEnd"/>
      <w:r w:rsidRPr="00190DD6">
        <w:rPr>
          <w:rFonts w:ascii="Book Antiqua" w:hAnsi="Book Antiqua"/>
          <w:sz w:val="22"/>
          <w:szCs w:val="22"/>
        </w:rPr>
        <w:t xml:space="preserve">. Vagy </w:t>
      </w:r>
      <w:proofErr w:type="gramStart"/>
      <w:r w:rsidRPr="00190DD6">
        <w:rPr>
          <w:rFonts w:ascii="Book Antiqua" w:hAnsi="Book Antiqua"/>
          <w:sz w:val="22"/>
          <w:szCs w:val="22"/>
        </w:rPr>
        <w:t xml:space="preserve">az Újszövetségben </w:t>
      </w:r>
      <w:r w:rsidRPr="00190DD6">
        <w:rPr>
          <w:rFonts w:ascii="Book Antiqua" w:hAnsi="Book Antiqua"/>
          <w:b/>
          <w:sz w:val="22"/>
          <w:szCs w:val="22"/>
        </w:rPr>
        <w:t>Máriára</w:t>
      </w:r>
      <w:proofErr w:type="gramEnd"/>
      <w:r w:rsidRPr="00190DD6">
        <w:rPr>
          <w:rFonts w:ascii="Book Antiqua" w:hAnsi="Book Antiqua"/>
          <w:b/>
          <w:sz w:val="22"/>
          <w:szCs w:val="22"/>
        </w:rPr>
        <w:t xml:space="preserve"> vagy Erzsébetre</w:t>
      </w:r>
      <w:r w:rsidRPr="00190DD6">
        <w:rPr>
          <w:rFonts w:ascii="Book Antiqua" w:hAnsi="Book Antiqua"/>
          <w:sz w:val="22"/>
          <w:szCs w:val="22"/>
        </w:rPr>
        <w:t xml:space="preserve">. </w:t>
      </w:r>
      <w:r w:rsidRPr="00190DD6">
        <w:rPr>
          <w:rFonts w:ascii="Book Antiqua" w:hAnsi="Book Antiqua"/>
          <w:b/>
          <w:sz w:val="22"/>
          <w:szCs w:val="22"/>
        </w:rPr>
        <w:t>Mind olyankor énekelnek</w:t>
      </w:r>
      <w:r w:rsidR="00EA0F13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amikor az Istenhez egészen közel vannak, tulajdonképpen Istennel vannak. Istennek ez a közelsége úgy hat az emberre, hogy túlcsordul belőle az, hogy közel van az ő Teremtőjéhez.</w:t>
      </w:r>
      <w:r w:rsidRPr="00190DD6">
        <w:rPr>
          <w:rFonts w:ascii="Book Antiqua" w:hAnsi="Book Antiqua"/>
          <w:sz w:val="22"/>
          <w:szCs w:val="22"/>
        </w:rPr>
        <w:t xml:space="preserve"> Figyeljétek meg, hogy ezek az énekek, ezek a dallamok szinte kivétel nélkül mind Isten dicsőségét és nagyságát hirdetik. </w:t>
      </w:r>
      <w:r w:rsidRPr="00190DD6">
        <w:rPr>
          <w:rFonts w:ascii="Book Antiqua" w:hAnsi="Book Antiqua"/>
          <w:b/>
          <w:sz w:val="22"/>
          <w:szCs w:val="22"/>
        </w:rPr>
        <w:t>Mert amikor a mindenható Úristen közel jön egy emberhez, olyankor egyetlen dolgot tehetünk</w:t>
      </w:r>
      <w:r w:rsidR="00EA0F13">
        <w:rPr>
          <w:rFonts w:ascii="Book Antiqua" w:hAnsi="Book Antiqua"/>
          <w:b/>
          <w:sz w:val="22"/>
          <w:szCs w:val="22"/>
        </w:rPr>
        <w:t>:</w:t>
      </w:r>
      <w:r w:rsidRPr="00190DD6">
        <w:rPr>
          <w:rFonts w:ascii="Book Antiqua" w:hAnsi="Book Antiqua"/>
          <w:b/>
          <w:sz w:val="22"/>
          <w:szCs w:val="22"/>
        </w:rPr>
        <w:t xml:space="preserve"> Őt dicsérjük és magasztaljuk.</w:t>
      </w:r>
      <w:r w:rsidRPr="00190DD6">
        <w:rPr>
          <w:rFonts w:ascii="Book Antiqua" w:hAnsi="Book Antiqua"/>
          <w:sz w:val="22"/>
          <w:szCs w:val="22"/>
        </w:rPr>
        <w:t xml:space="preserve"> </w:t>
      </w:r>
    </w:p>
    <w:p w14:paraId="5B53B965" w14:textId="77777777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i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Éppen ez a keresztyén ének, és zene többlete.</w:t>
      </w:r>
      <w:r w:rsidRPr="00190DD6">
        <w:rPr>
          <w:rFonts w:ascii="Book Antiqua" w:hAnsi="Book Antiqua"/>
          <w:sz w:val="22"/>
          <w:szCs w:val="22"/>
        </w:rPr>
        <w:t xml:space="preserve"> Mert ezek az énekek mind úgy születtek, hogy az Isten közel jött egy emberhez, és így születtek meg a dicsőítés és a hála szavai. </w:t>
      </w:r>
      <w:r w:rsidRPr="00190DD6">
        <w:rPr>
          <w:rFonts w:ascii="Book Antiqua" w:hAnsi="Book Antiqua"/>
          <w:i/>
          <w:sz w:val="22"/>
          <w:szCs w:val="22"/>
        </w:rPr>
        <w:t xml:space="preserve">„Magasztallak én téged, Isten </w:t>
      </w:r>
      <w:proofErr w:type="spellStart"/>
      <w:r w:rsidRPr="00190DD6">
        <w:rPr>
          <w:rFonts w:ascii="Book Antiqua" w:hAnsi="Book Antiqua"/>
          <w:i/>
          <w:sz w:val="22"/>
          <w:szCs w:val="22"/>
        </w:rPr>
        <w:t>egeknek</w:t>
      </w:r>
      <w:proofErr w:type="spellEnd"/>
      <w:r w:rsidRPr="00190DD6">
        <w:rPr>
          <w:rFonts w:ascii="Book Antiqua" w:hAnsi="Book Antiqua"/>
          <w:i/>
          <w:sz w:val="22"/>
          <w:szCs w:val="22"/>
        </w:rPr>
        <w:t xml:space="preserve"> királyát. Hogy tőlem messze űzted a sötét éjnek homályát. Nem </w:t>
      </w:r>
      <w:proofErr w:type="spellStart"/>
      <w:r w:rsidRPr="00190DD6">
        <w:rPr>
          <w:rFonts w:ascii="Book Antiqua" w:hAnsi="Book Antiqua"/>
          <w:i/>
          <w:sz w:val="22"/>
          <w:szCs w:val="22"/>
        </w:rPr>
        <w:t>küldél</w:t>
      </w:r>
      <w:proofErr w:type="spellEnd"/>
      <w:r w:rsidRPr="00190DD6">
        <w:rPr>
          <w:rFonts w:ascii="Book Antiqua" w:hAnsi="Book Antiqua"/>
          <w:i/>
          <w:sz w:val="22"/>
          <w:szCs w:val="22"/>
        </w:rPr>
        <w:t xml:space="preserve"> rám betegséget, sem egyéb ínséget, épségben megtartottál, e napra engem juttattál.” </w:t>
      </w:r>
    </w:p>
    <w:p w14:paraId="35FC4FE1" w14:textId="4D58EC52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Ezek a csodálatos énekek, amiket vasárnapról vasárnapra énekelünk, szinte kivétel nélkül mindig Igét idéznek.</w:t>
      </w:r>
      <w:r w:rsidRPr="00190DD6">
        <w:rPr>
          <w:rFonts w:ascii="Book Antiqua" w:hAnsi="Book Antiqua"/>
          <w:sz w:val="22"/>
          <w:szCs w:val="22"/>
        </w:rPr>
        <w:t xml:space="preserve"> Micsoda lehetőség ez?! Micsoda kegyelem, hogy hétről-hétre Istent az Ő csodálatos Igéjével dicsőíthetjük! </w:t>
      </w:r>
      <w:r w:rsidRPr="00190DD6">
        <w:rPr>
          <w:rFonts w:ascii="Book Antiqua" w:hAnsi="Book Antiqua"/>
          <w:b/>
          <w:sz w:val="22"/>
          <w:szCs w:val="22"/>
        </w:rPr>
        <w:t xml:space="preserve">Ne vond meg önmagadtól ezt a lehetőséget. Ne mond azt, </w:t>
      </w:r>
      <w:r w:rsidRPr="00190DD6">
        <w:rPr>
          <w:rFonts w:ascii="Book Antiqua" w:hAnsi="Book Antiqua"/>
          <w:sz w:val="22"/>
          <w:szCs w:val="22"/>
        </w:rPr>
        <w:t xml:space="preserve">hogy </w:t>
      </w:r>
      <w:r w:rsidRPr="00190DD6">
        <w:rPr>
          <w:rFonts w:ascii="Book Antiqua" w:hAnsi="Book Antiqua"/>
          <w:i/>
          <w:sz w:val="22"/>
          <w:szCs w:val="22"/>
        </w:rPr>
        <w:t>„nekem nincs jó hangom, majd énekel más…”</w:t>
      </w:r>
      <w:r w:rsidRPr="00190DD6">
        <w:rPr>
          <w:rFonts w:ascii="Book Antiqua" w:hAnsi="Book Antiqua"/>
          <w:sz w:val="22"/>
          <w:szCs w:val="22"/>
        </w:rPr>
        <w:t xml:space="preserve"> Ne fosz</w:t>
      </w:r>
      <w:r w:rsidR="00854CE4">
        <w:rPr>
          <w:rFonts w:ascii="Book Antiqua" w:hAnsi="Book Antiqua"/>
          <w:sz w:val="22"/>
          <w:szCs w:val="22"/>
        </w:rPr>
        <w:t>t</w:t>
      </w:r>
      <w:r w:rsidRPr="00190DD6">
        <w:rPr>
          <w:rFonts w:ascii="Book Antiqua" w:hAnsi="Book Antiqua"/>
          <w:sz w:val="22"/>
          <w:szCs w:val="22"/>
        </w:rPr>
        <w:t xml:space="preserve">d meg önmagadat ettől az ajándéktól. </w:t>
      </w:r>
      <w:r w:rsidRPr="00190DD6">
        <w:rPr>
          <w:rFonts w:ascii="Book Antiqua" w:hAnsi="Book Antiqua"/>
          <w:b/>
          <w:sz w:val="22"/>
          <w:szCs w:val="22"/>
        </w:rPr>
        <w:t>Olvasd a Szentírást! Mind az Ó</w:t>
      </w:r>
      <w:r w:rsidR="0069507D">
        <w:rPr>
          <w:rFonts w:ascii="Book Antiqua" w:hAnsi="Book Antiqua"/>
          <w:b/>
          <w:sz w:val="22"/>
          <w:szCs w:val="22"/>
        </w:rPr>
        <w:t>-</w:t>
      </w:r>
      <w:r w:rsidRPr="00190DD6">
        <w:rPr>
          <w:rFonts w:ascii="Book Antiqua" w:hAnsi="Book Antiqua"/>
          <w:b/>
          <w:sz w:val="22"/>
          <w:szCs w:val="22"/>
        </w:rPr>
        <w:t xml:space="preserve"> mind az Újszövetség dalol! Énekel Dávid, Mózes, Jézus és a tanítványai is zsoltárokat énekelve mennek fel a Gecsemáné kertjébe.</w:t>
      </w:r>
      <w:r w:rsidRPr="00190DD6">
        <w:rPr>
          <w:rFonts w:ascii="Book Antiqua" w:hAnsi="Book Antiqua"/>
          <w:sz w:val="22"/>
          <w:szCs w:val="22"/>
        </w:rPr>
        <w:t xml:space="preserve"> Dicsőítsd az Istent! Neked van rá szükséged! Ha a lelked képes rezonálni ezekkel a csodálatos énekekkel, Isten Igéjével, akkor megtapasztalhatod azt, hogy ezeken keresztül Isten képes közel jönni tehozzád. „</w:t>
      </w:r>
      <w:r w:rsidRPr="00190DD6">
        <w:rPr>
          <w:rFonts w:ascii="Book Antiqua" w:hAnsi="Book Antiqua"/>
          <w:i/>
          <w:sz w:val="22"/>
          <w:szCs w:val="22"/>
        </w:rPr>
        <w:t xml:space="preserve">Közeledjetek az Istenhez, és Ő közeledni fog hozzátok!” – </w:t>
      </w:r>
      <w:r w:rsidRPr="00190DD6">
        <w:rPr>
          <w:rFonts w:ascii="Book Antiqua" w:hAnsi="Book Antiqua"/>
          <w:sz w:val="22"/>
          <w:szCs w:val="22"/>
        </w:rPr>
        <w:t xml:space="preserve">mondja az Ige. </w:t>
      </w:r>
      <w:r w:rsidRPr="00190DD6">
        <w:rPr>
          <w:rFonts w:ascii="Book Antiqua" w:hAnsi="Book Antiqua"/>
          <w:b/>
          <w:sz w:val="22"/>
          <w:szCs w:val="22"/>
        </w:rPr>
        <w:t xml:space="preserve">Hogyan közeledhetek </w:t>
      </w:r>
      <w:proofErr w:type="gramStart"/>
      <w:r w:rsidRPr="00190DD6">
        <w:rPr>
          <w:rFonts w:ascii="Book Antiqua" w:hAnsi="Book Antiqua"/>
          <w:b/>
          <w:sz w:val="22"/>
          <w:szCs w:val="22"/>
        </w:rPr>
        <w:t>Őhozzá</w:t>
      </w:r>
      <w:proofErr w:type="gramEnd"/>
      <w:r w:rsidRPr="00190DD6">
        <w:rPr>
          <w:rFonts w:ascii="Book Antiqua" w:hAnsi="Book Antiqua"/>
          <w:b/>
          <w:sz w:val="22"/>
          <w:szCs w:val="22"/>
        </w:rPr>
        <w:t xml:space="preserve">? Úgy, hogy az Ige közelében vagyok. Ne vedd el önmagadtól ennek a csodálatos találkozásnak a lehetőségét azzal, hogy nem dicsőíted, mondván, hogy nincs hangod vagy kedved hozzá. </w:t>
      </w:r>
    </w:p>
    <w:p w14:paraId="2B912BB4" w14:textId="43AE7B5D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190DD6">
        <w:rPr>
          <w:rFonts w:ascii="Book Antiqua" w:hAnsi="Book Antiqua"/>
          <w:b/>
          <w:sz w:val="22"/>
          <w:szCs w:val="22"/>
        </w:rPr>
        <w:t>Kedves Testvérek, ha az ember átéli ezt a csodát, hogy közel jön hozzá az Isten, akkor már itt a földön bepillantást nyerhet abba, ami a men</w:t>
      </w:r>
      <w:r w:rsidR="002F504D">
        <w:rPr>
          <w:rFonts w:ascii="Book Antiqua" w:hAnsi="Book Antiqua"/>
          <w:b/>
          <w:sz w:val="22"/>
          <w:szCs w:val="22"/>
        </w:rPr>
        <w:t>n</w:t>
      </w:r>
      <w:r w:rsidRPr="00190DD6">
        <w:rPr>
          <w:rFonts w:ascii="Book Antiqua" w:hAnsi="Book Antiqua"/>
          <w:b/>
          <w:sz w:val="22"/>
          <w:szCs w:val="22"/>
        </w:rPr>
        <w:t>yországban szüntelenül történik.</w:t>
      </w:r>
      <w:r w:rsidRPr="00190DD6">
        <w:rPr>
          <w:rFonts w:ascii="Book Antiqua" w:hAnsi="Book Antiqua"/>
          <w:sz w:val="22"/>
          <w:szCs w:val="22"/>
        </w:rPr>
        <w:t xml:space="preserve"> Mégpedig abba, hogy odafent szüntelenül énekel egy mennyei kórus. Dicsőítve az Istent és a Bárányt. Ez az ének egy új ének lesz, amit most senki sem ismer. </w:t>
      </w:r>
      <w:r w:rsidRPr="00190DD6">
        <w:rPr>
          <w:rFonts w:ascii="Book Antiqua" w:hAnsi="Book Antiqua"/>
          <w:b/>
          <w:sz w:val="22"/>
          <w:szCs w:val="22"/>
        </w:rPr>
        <w:t xml:space="preserve">A mi énekeink éppen ezért, csak előképei lehetnek a mennyeinek. </w:t>
      </w:r>
      <w:r w:rsidRPr="00190DD6">
        <w:rPr>
          <w:rFonts w:ascii="Book Antiqua" w:hAnsi="Book Antiqua"/>
          <w:sz w:val="22"/>
          <w:szCs w:val="22"/>
        </w:rPr>
        <w:t>Miért lesz ott fent új ének</w:t>
      </w:r>
      <w:r w:rsidRPr="00190DD6">
        <w:rPr>
          <w:rFonts w:ascii="Book Antiqua" w:hAnsi="Book Antiqua"/>
          <w:b/>
          <w:sz w:val="22"/>
          <w:szCs w:val="22"/>
        </w:rPr>
        <w:t>? Miért nem azokat zengjük tovább, amiket most is énekelünk?</w:t>
      </w:r>
      <w:r w:rsidRPr="00190DD6">
        <w:rPr>
          <w:rFonts w:ascii="Book Antiqua" w:hAnsi="Book Antiqua"/>
          <w:sz w:val="22"/>
          <w:szCs w:val="22"/>
        </w:rPr>
        <w:t xml:space="preserve"> Miért nem ismerheti senki már itt a földön az „új </w:t>
      </w:r>
      <w:r w:rsidRPr="00190DD6">
        <w:rPr>
          <w:rFonts w:ascii="Book Antiqua" w:hAnsi="Book Antiqua"/>
          <w:sz w:val="22"/>
          <w:szCs w:val="22"/>
        </w:rPr>
        <w:lastRenderedPageBreak/>
        <w:t xml:space="preserve">éneket?” </w:t>
      </w:r>
      <w:r w:rsidRPr="00190DD6">
        <w:rPr>
          <w:rFonts w:ascii="Book Antiqua" w:hAnsi="Book Antiqua"/>
          <w:b/>
          <w:sz w:val="22"/>
          <w:szCs w:val="22"/>
        </w:rPr>
        <w:t>Azért</w:t>
      </w:r>
      <w:r w:rsidR="00F85CEB">
        <w:rPr>
          <w:rFonts w:ascii="Book Antiqua" w:hAnsi="Book Antiqua"/>
          <w:b/>
          <w:sz w:val="22"/>
          <w:szCs w:val="22"/>
        </w:rPr>
        <w:t>,</w:t>
      </w:r>
      <w:r w:rsidRPr="00190DD6">
        <w:rPr>
          <w:rFonts w:ascii="Book Antiqua" w:hAnsi="Book Antiqua"/>
          <w:b/>
          <w:sz w:val="22"/>
          <w:szCs w:val="22"/>
        </w:rPr>
        <w:t xml:space="preserve"> mert bár a mi énekeink, dicsőítéseink </w:t>
      </w:r>
      <w:r w:rsidR="00F85CEB">
        <w:rPr>
          <w:rFonts w:ascii="Book Antiqua" w:hAnsi="Book Antiqua"/>
          <w:b/>
          <w:sz w:val="22"/>
          <w:szCs w:val="22"/>
        </w:rPr>
        <w:t>s</w:t>
      </w:r>
      <w:r w:rsidRPr="00190DD6">
        <w:rPr>
          <w:rFonts w:ascii="Book Antiqua" w:hAnsi="Book Antiqua"/>
          <w:b/>
          <w:sz w:val="22"/>
          <w:szCs w:val="22"/>
        </w:rPr>
        <w:t>zentlelkes énekek, és Isten közelsége ihlette őket, mi magunk nem vagyunk folyamatosan Isten közelében.</w:t>
      </w:r>
      <w:r w:rsidRPr="00190DD6">
        <w:rPr>
          <w:rFonts w:ascii="Book Antiqua" w:hAnsi="Book Antiqua"/>
          <w:sz w:val="22"/>
          <w:szCs w:val="22"/>
        </w:rPr>
        <w:t xml:space="preserve"> Odafent azonban örökké a mennyei Atya közelében leszünk. </w:t>
      </w:r>
      <w:r w:rsidRPr="00190DD6">
        <w:rPr>
          <w:rFonts w:ascii="Book Antiqua" w:hAnsi="Book Antiqua"/>
          <w:b/>
          <w:sz w:val="22"/>
          <w:szCs w:val="22"/>
        </w:rPr>
        <w:t>A mennyei kórusból pedig már nem az önkifejezés, hanem csak az Ő dicsőítése fog túlcsordulni.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b/>
          <w:sz w:val="22"/>
          <w:szCs w:val="22"/>
        </w:rPr>
        <w:t>Ha valaha is megérzett valamit a lelked abból, hogy Isten közel jön tehozzád az Ő dicsőítése közben, akkor megérezhettél valami mennyei dolgot.</w:t>
      </w:r>
      <w:r w:rsidRPr="00190DD6">
        <w:rPr>
          <w:rFonts w:ascii="Book Antiqua" w:hAnsi="Book Antiqua"/>
          <w:sz w:val="22"/>
          <w:szCs w:val="22"/>
        </w:rPr>
        <w:t xml:space="preserve"> Valamit</w:t>
      </w:r>
      <w:r w:rsidR="00F85CEB">
        <w:rPr>
          <w:rFonts w:ascii="Book Antiqua" w:hAnsi="Book Antiqua"/>
          <w:sz w:val="22"/>
          <w:szCs w:val="22"/>
        </w:rPr>
        <w:t>,</w:t>
      </w:r>
      <w:r w:rsidRPr="00190DD6">
        <w:rPr>
          <w:rFonts w:ascii="Book Antiqua" w:hAnsi="Book Antiqua"/>
          <w:sz w:val="22"/>
          <w:szCs w:val="22"/>
        </w:rPr>
        <w:t xml:space="preserve"> amiről az Ige így számol be: „</w:t>
      </w:r>
      <w:r w:rsidRPr="00190DD6">
        <w:rPr>
          <w:rFonts w:ascii="Book Antiqua" w:hAnsi="Book Antiqua"/>
          <w:i/>
          <w:sz w:val="22"/>
          <w:szCs w:val="22"/>
        </w:rPr>
        <w:t>És az Isten eltöröl minden könnyet az ő szemeikről; és a halál nem lesz többé; sem gyász, sem kiáltás, sem fájdalom nem lesz többé,”</w:t>
      </w:r>
      <w:r w:rsidRPr="00190DD6">
        <w:rPr>
          <w:rFonts w:ascii="Book Antiqua" w:hAnsi="Book Antiqua"/>
          <w:sz w:val="22"/>
          <w:szCs w:val="22"/>
        </w:rPr>
        <w:t xml:space="preserve"> Megérezhettél valamit az örök boldogságból. </w:t>
      </w:r>
      <w:r w:rsidRPr="00190DD6">
        <w:rPr>
          <w:rFonts w:ascii="Book Antiqua" w:hAnsi="Book Antiqua"/>
          <w:b/>
          <w:sz w:val="22"/>
          <w:szCs w:val="22"/>
        </w:rPr>
        <w:t xml:space="preserve">Ha már az megtörtént az életedben, akkor bíztatlak arra, hogy ezentúl úgy énekelj </w:t>
      </w:r>
      <w:proofErr w:type="gramStart"/>
      <w:r w:rsidRPr="00190DD6">
        <w:rPr>
          <w:rFonts w:ascii="Book Antiqua" w:hAnsi="Book Antiqua"/>
          <w:b/>
          <w:sz w:val="22"/>
          <w:szCs w:val="22"/>
        </w:rPr>
        <w:t>Neki,</w:t>
      </w:r>
      <w:proofErr w:type="gramEnd"/>
      <w:r w:rsidRPr="00190DD6">
        <w:rPr>
          <w:rFonts w:ascii="Book Antiqua" w:hAnsi="Book Antiqua"/>
          <w:b/>
          <w:sz w:val="22"/>
          <w:szCs w:val="22"/>
        </w:rPr>
        <w:t xml:space="preserve"> és dicsőítsd Őt, hogy tudd, hogy amit teszel, az a mennyei örökké zengő, dicsőítő kórus előképe.</w:t>
      </w:r>
      <w:r w:rsidRPr="00190DD6">
        <w:rPr>
          <w:rFonts w:ascii="Book Antiqua" w:hAnsi="Book Antiqua"/>
          <w:sz w:val="22"/>
          <w:szCs w:val="22"/>
        </w:rPr>
        <w:t xml:space="preserve"> </w:t>
      </w:r>
      <w:r w:rsidRPr="00190DD6">
        <w:rPr>
          <w:rFonts w:ascii="Book Antiqua" w:hAnsi="Book Antiqua"/>
          <w:b/>
          <w:sz w:val="22"/>
          <w:szCs w:val="22"/>
        </w:rPr>
        <w:t xml:space="preserve">Ha pedig még nem éltél át ilyen csodát, bíztatlak arra, hogy miközben énekelsz, tudatosítsd önmagadban azt, hogy te most az Istennek énekelsz. Őt magasztalod az ő csodálatos Igéjével. </w:t>
      </w:r>
    </w:p>
    <w:p w14:paraId="7B465E5F" w14:textId="3A532A48" w:rsidR="00190DD6" w:rsidRPr="00190DD6" w:rsidRDefault="00190DD6" w:rsidP="00190DD6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190DD6">
        <w:rPr>
          <w:rFonts w:ascii="Book Antiqua" w:hAnsi="Book Antiqua"/>
          <w:sz w:val="22"/>
          <w:szCs w:val="22"/>
        </w:rPr>
        <w:t xml:space="preserve">Befejezem. Szívből kívánom mindannyiunknak azt, hogy egyszer majd ott fent a mennyei kórusban, közösen énekelhessük Istenünknek és a Báránynak az új, mennyei éneket. </w:t>
      </w:r>
    </w:p>
    <w:p w14:paraId="2B8D5F81" w14:textId="77777777" w:rsidR="009D7A8F" w:rsidRPr="00B54477" w:rsidRDefault="00444766" w:rsidP="00C805A5">
      <w:pPr>
        <w:widowControl w:val="0"/>
        <w:spacing w:after="120"/>
        <w:ind w:left="-567" w:right="-84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C805A5">
      <w:footerReference w:type="even" r:id="rId9"/>
      <w:footerReference w:type="default" r:id="rId10"/>
      <w:pgSz w:w="8420" w:h="11907" w:orient="landscape" w:code="9"/>
      <w:pgMar w:top="568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007A" w14:textId="77777777" w:rsidR="00C033C1" w:rsidRDefault="00C033C1">
      <w:r>
        <w:separator/>
      </w:r>
    </w:p>
  </w:endnote>
  <w:endnote w:type="continuationSeparator" w:id="0">
    <w:p w14:paraId="4B996542" w14:textId="77777777" w:rsidR="00C033C1" w:rsidRDefault="00C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1A18" w14:textId="77777777" w:rsidR="00C033C1" w:rsidRDefault="00C033C1">
      <w:r>
        <w:separator/>
      </w:r>
    </w:p>
  </w:footnote>
  <w:footnote w:type="continuationSeparator" w:id="0">
    <w:p w14:paraId="0514D87C" w14:textId="77777777" w:rsidR="00C033C1" w:rsidRDefault="00C0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6B93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5B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1F3F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0DD6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42CF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078B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2D1B"/>
    <w:rsid w:val="002D333B"/>
    <w:rsid w:val="002D4989"/>
    <w:rsid w:val="002E17C6"/>
    <w:rsid w:val="002E1949"/>
    <w:rsid w:val="002E28C7"/>
    <w:rsid w:val="002E3646"/>
    <w:rsid w:val="002E3B2C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504D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16533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4F21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41"/>
    <w:rsid w:val="00544196"/>
    <w:rsid w:val="0054449B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2A2E"/>
    <w:rsid w:val="00694794"/>
    <w:rsid w:val="0069507D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4CE4"/>
    <w:rsid w:val="00855731"/>
    <w:rsid w:val="00856225"/>
    <w:rsid w:val="00860C6E"/>
    <w:rsid w:val="008633FC"/>
    <w:rsid w:val="00867D6A"/>
    <w:rsid w:val="00872F89"/>
    <w:rsid w:val="00873890"/>
    <w:rsid w:val="008743FC"/>
    <w:rsid w:val="00875F4B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977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1BB4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9AC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3D14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3C1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36DE0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5A5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692E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0F13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6866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85CEB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1117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21</cp:revision>
  <cp:lastPrinted>2020-10-28T09:07:00Z</cp:lastPrinted>
  <dcterms:created xsi:type="dcterms:W3CDTF">2021-07-06T18:20:00Z</dcterms:created>
  <dcterms:modified xsi:type="dcterms:W3CDTF">2021-07-26T17:53:00Z</dcterms:modified>
</cp:coreProperties>
</file>